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0CB1" w14:textId="6295DD7E" w:rsidR="00B8711D" w:rsidRPr="007212DE" w:rsidRDefault="00B8711D" w:rsidP="00B8711D">
      <w:pPr>
        <w:ind w:right="172"/>
        <w:jc w:val="center"/>
        <w:rPr>
          <w:rFonts w:ascii="Arial Narrow" w:hAnsi="Arial Narrow"/>
          <w:b/>
          <w:sz w:val="20"/>
          <w:szCs w:val="20"/>
        </w:rPr>
      </w:pPr>
      <w:r w:rsidRPr="007212DE">
        <w:rPr>
          <w:rFonts w:ascii="Arial Narrow" w:hAnsi="Arial Narrow"/>
          <w:b/>
          <w:sz w:val="20"/>
          <w:szCs w:val="20"/>
        </w:rPr>
        <w:t>( Anexa 3 ) – Invitația de participare</w:t>
      </w:r>
    </w:p>
    <w:p w14:paraId="58A6D7B3" w14:textId="7A757B9B" w:rsidR="00B8711D" w:rsidRPr="007212DE" w:rsidRDefault="00B8711D" w:rsidP="00F632D8">
      <w:pPr>
        <w:ind w:right="172"/>
        <w:jc w:val="center"/>
        <w:rPr>
          <w:rFonts w:ascii="Arial Narrow" w:hAnsi="Arial Narrow"/>
          <w:color w:val="FF0000"/>
          <w:sz w:val="20"/>
          <w:szCs w:val="20"/>
        </w:rPr>
      </w:pPr>
      <w:r w:rsidRPr="007212DE">
        <w:rPr>
          <w:rFonts w:ascii="Arial Narrow" w:hAnsi="Arial Narrow"/>
          <w:color w:val="FF0000"/>
          <w:sz w:val="20"/>
          <w:szCs w:val="20"/>
        </w:rPr>
        <w:t>Secțiune Autoritate Contractanta</w:t>
      </w:r>
    </w:p>
    <w:p w14:paraId="13ADD6DB" w14:textId="77777777" w:rsidR="00B8711D" w:rsidRPr="007212DE" w:rsidRDefault="00B8711D" w:rsidP="00B8711D">
      <w:pPr>
        <w:ind w:right="172"/>
        <w:jc w:val="both"/>
        <w:rPr>
          <w:rFonts w:ascii="Arial Narrow" w:hAnsi="Arial Narrow"/>
          <w:sz w:val="20"/>
          <w:szCs w:val="20"/>
        </w:rPr>
      </w:pPr>
    </w:p>
    <w:p w14:paraId="0F184775" w14:textId="293C20FD"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Denumire autoritate </w:t>
      </w:r>
      <w:r w:rsidRPr="007212DE">
        <w:rPr>
          <w:rFonts w:ascii="Arial Narrow" w:hAnsi="Arial Narrow"/>
          <w:b/>
          <w:sz w:val="20"/>
          <w:szCs w:val="20"/>
        </w:rPr>
        <w:t xml:space="preserve"> : </w:t>
      </w:r>
      <w:r w:rsidR="00744D14" w:rsidRPr="007212DE">
        <w:rPr>
          <w:rFonts w:ascii="Arial Narrow" w:hAnsi="Arial Narrow"/>
          <w:b/>
          <w:sz w:val="20"/>
          <w:szCs w:val="20"/>
        </w:rPr>
        <w:t>Federatia Romana de Gimnastica</w:t>
      </w:r>
    </w:p>
    <w:p w14:paraId="028C4800" w14:textId="5F773A58" w:rsidR="00821430" w:rsidRPr="007212DE" w:rsidRDefault="00B8711D" w:rsidP="00821430">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Denumire contract </w:t>
      </w:r>
      <w:r w:rsidRPr="007212DE">
        <w:rPr>
          <w:rFonts w:ascii="Arial Narrow" w:hAnsi="Arial Narrow"/>
          <w:b/>
          <w:sz w:val="20"/>
          <w:szCs w:val="20"/>
        </w:rPr>
        <w:t xml:space="preserve"> :</w:t>
      </w:r>
      <w:r w:rsidR="00CC5559" w:rsidRPr="007212DE">
        <w:rPr>
          <w:rFonts w:ascii="Arial Narrow" w:hAnsi="Arial Narrow"/>
          <w:sz w:val="20"/>
          <w:szCs w:val="20"/>
        </w:rPr>
        <w:t xml:space="preserve"> </w:t>
      </w:r>
      <w:r w:rsidR="000F7210" w:rsidRPr="007212DE">
        <w:rPr>
          <w:rFonts w:ascii="Arial Narrow" w:hAnsi="Arial Narrow"/>
          <w:b/>
          <w:color w:val="0070C0"/>
          <w:sz w:val="20"/>
          <w:szCs w:val="20"/>
        </w:rPr>
        <w:t xml:space="preserve">Servicii de servire a mesei in perioada </w:t>
      </w:r>
      <w:r w:rsidR="00943C10">
        <w:rPr>
          <w:rFonts w:ascii="Arial Narrow" w:hAnsi="Arial Narrow"/>
          <w:b/>
          <w:color w:val="0070C0"/>
          <w:sz w:val="20"/>
          <w:szCs w:val="20"/>
        </w:rPr>
        <w:t>01.08</w:t>
      </w:r>
      <w:r w:rsidR="00661347">
        <w:rPr>
          <w:rFonts w:ascii="Arial Narrow" w:hAnsi="Arial Narrow"/>
          <w:b/>
          <w:color w:val="0070C0"/>
          <w:sz w:val="20"/>
          <w:szCs w:val="20"/>
        </w:rPr>
        <w:t>.2025 – 0</w:t>
      </w:r>
      <w:r w:rsidR="00943C10">
        <w:rPr>
          <w:rFonts w:ascii="Arial Narrow" w:hAnsi="Arial Narrow"/>
          <w:b/>
          <w:color w:val="0070C0"/>
          <w:sz w:val="20"/>
          <w:szCs w:val="20"/>
        </w:rPr>
        <w:t>8</w:t>
      </w:r>
      <w:r w:rsidR="00661347">
        <w:rPr>
          <w:rFonts w:ascii="Arial Narrow" w:hAnsi="Arial Narrow"/>
          <w:b/>
          <w:color w:val="0070C0"/>
          <w:sz w:val="20"/>
          <w:szCs w:val="20"/>
        </w:rPr>
        <w:t>.08.2025</w:t>
      </w:r>
    </w:p>
    <w:p w14:paraId="34503B7E" w14:textId="2BEB2A17" w:rsidR="00B8711D" w:rsidRPr="007212DE" w:rsidRDefault="00B8711D" w:rsidP="00103338">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Tip contract </w:t>
      </w:r>
      <w:r w:rsidRPr="007212DE">
        <w:rPr>
          <w:rFonts w:ascii="Arial Narrow" w:hAnsi="Arial Narrow"/>
          <w:b/>
          <w:sz w:val="20"/>
          <w:szCs w:val="20"/>
        </w:rPr>
        <w:t xml:space="preserve"> :</w:t>
      </w:r>
      <w:r w:rsidRPr="007212DE">
        <w:rPr>
          <w:rFonts w:ascii="Arial Narrow" w:hAnsi="Arial Narrow"/>
          <w:b/>
          <w:noProof/>
          <w:sz w:val="20"/>
          <w:szCs w:val="20"/>
        </w:rPr>
        <w:t xml:space="preserve"> </w:t>
      </w:r>
      <w:r w:rsidR="00744D14" w:rsidRPr="007212DE">
        <w:rPr>
          <w:rFonts w:ascii="Arial Narrow" w:hAnsi="Arial Narrow"/>
          <w:b/>
          <w:noProof/>
          <w:sz w:val="20"/>
          <w:szCs w:val="20"/>
        </w:rPr>
        <w:t xml:space="preserve"> Servicii</w:t>
      </w:r>
      <w:r w:rsidR="008A5359" w:rsidRPr="007212DE">
        <w:rPr>
          <w:rFonts w:ascii="Arial Narrow" w:hAnsi="Arial Narrow"/>
          <w:b/>
          <w:noProof/>
          <w:sz w:val="20"/>
          <w:szCs w:val="20"/>
        </w:rPr>
        <w:t xml:space="preserve"> </w:t>
      </w:r>
      <w:r w:rsidR="00661347">
        <w:rPr>
          <w:rFonts w:ascii="Arial Narrow" w:hAnsi="Arial Narrow"/>
          <w:b/>
          <w:noProof/>
          <w:sz w:val="20"/>
          <w:szCs w:val="20"/>
        </w:rPr>
        <w:t>de servire a mesei</w:t>
      </w:r>
    </w:p>
    <w:p w14:paraId="585D9367" w14:textId="24354FB4" w:rsidR="006508E8" w:rsidRPr="007212DE" w:rsidRDefault="00B8711D" w:rsidP="006508E8">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CPV  </w:t>
      </w:r>
      <w:r w:rsidRPr="007212DE">
        <w:rPr>
          <w:rFonts w:ascii="Arial Narrow" w:hAnsi="Arial Narrow"/>
          <w:b/>
          <w:sz w:val="20"/>
          <w:szCs w:val="20"/>
        </w:rPr>
        <w:t xml:space="preserve"> : </w:t>
      </w:r>
      <w:r w:rsidR="00AE4951" w:rsidRPr="007212DE">
        <w:rPr>
          <w:rFonts w:ascii="Arial Narrow" w:hAnsi="Arial Narrow"/>
          <w:b/>
          <w:sz w:val="20"/>
          <w:szCs w:val="20"/>
        </w:rPr>
        <w:t xml:space="preserve">55300000-3 (Servicii de restaurant şi de servire a mâncării) </w:t>
      </w:r>
    </w:p>
    <w:p w14:paraId="14CF4D37" w14:textId="43944910" w:rsidR="00677BCB" w:rsidRPr="007212DE" w:rsidRDefault="00B8711D" w:rsidP="006508E8">
      <w:pPr>
        <w:pStyle w:val="ListParagraph"/>
        <w:numPr>
          <w:ilvl w:val="0"/>
          <w:numId w:val="1"/>
        </w:numPr>
        <w:ind w:right="172"/>
        <w:jc w:val="both"/>
        <w:rPr>
          <w:rFonts w:ascii="Arial Narrow" w:hAnsi="Arial Narrow"/>
          <w:b/>
          <w:sz w:val="20"/>
          <w:szCs w:val="20"/>
        </w:rPr>
      </w:pPr>
      <w:r w:rsidRPr="007212DE">
        <w:rPr>
          <w:rFonts w:ascii="Arial Narrow" w:hAnsi="Arial Narrow"/>
          <w:b/>
          <w:sz w:val="20"/>
          <w:szCs w:val="20"/>
        </w:rPr>
        <w:t>Valoare contract :</w:t>
      </w:r>
      <w:r w:rsidR="001D0065" w:rsidRPr="007212DE">
        <w:rPr>
          <w:rFonts w:ascii="Arial Narrow" w:hAnsi="Arial Narrow"/>
          <w:sz w:val="20"/>
          <w:szCs w:val="20"/>
        </w:rPr>
        <w:t xml:space="preserve"> </w:t>
      </w:r>
      <w:r w:rsidR="004374C1">
        <w:rPr>
          <w:rFonts w:ascii="Arial Narrow" w:hAnsi="Arial Narrow"/>
          <w:b/>
          <w:bCs/>
          <w:sz w:val="20"/>
          <w:szCs w:val="20"/>
        </w:rPr>
        <w:t>4.536</w:t>
      </w:r>
      <w:r w:rsidR="000F7210" w:rsidRPr="007212DE">
        <w:rPr>
          <w:rFonts w:ascii="Arial Narrow" w:hAnsi="Arial Narrow"/>
          <w:b/>
          <w:bCs/>
          <w:sz w:val="20"/>
          <w:szCs w:val="20"/>
        </w:rPr>
        <w:t>,00</w:t>
      </w:r>
      <w:r w:rsidR="002337C5" w:rsidRPr="007212DE">
        <w:rPr>
          <w:rFonts w:ascii="Arial Narrow" w:hAnsi="Arial Narrow"/>
          <w:b/>
          <w:bCs/>
          <w:sz w:val="20"/>
          <w:szCs w:val="20"/>
        </w:rPr>
        <w:t xml:space="preserve"> lei cu TVA inclus</w:t>
      </w:r>
    </w:p>
    <w:p w14:paraId="39214249" w14:textId="1C8EE38A" w:rsidR="00240819" w:rsidRPr="007212DE" w:rsidRDefault="00240819" w:rsidP="006508E8">
      <w:pPr>
        <w:pStyle w:val="ListParagraph"/>
        <w:numPr>
          <w:ilvl w:val="0"/>
          <w:numId w:val="1"/>
        </w:numPr>
        <w:ind w:right="172"/>
        <w:jc w:val="both"/>
        <w:rPr>
          <w:rFonts w:ascii="Arial Narrow" w:hAnsi="Arial Narrow"/>
          <w:b/>
          <w:sz w:val="20"/>
          <w:szCs w:val="20"/>
        </w:rPr>
      </w:pPr>
      <w:r w:rsidRPr="007212DE">
        <w:rPr>
          <w:rFonts w:ascii="Arial Narrow" w:hAnsi="Arial Narrow"/>
          <w:b/>
          <w:sz w:val="20"/>
          <w:szCs w:val="20"/>
        </w:rPr>
        <w:t>Detalii privind defalcarea costurilor :</w:t>
      </w:r>
    </w:p>
    <w:p w14:paraId="7C358FB6" w14:textId="77777777" w:rsidR="0049148A" w:rsidRPr="007212DE" w:rsidRDefault="0049148A" w:rsidP="00E260C2">
      <w:pPr>
        <w:ind w:right="172"/>
        <w:jc w:val="both"/>
        <w:rPr>
          <w:rFonts w:ascii="Arial Narrow" w:hAnsi="Arial Narrow"/>
          <w:b/>
          <w:sz w:val="20"/>
          <w:szCs w:val="20"/>
        </w:rPr>
      </w:pPr>
    </w:p>
    <w:tbl>
      <w:tblPr>
        <w:tblStyle w:val="TableGrid"/>
        <w:tblW w:w="0" w:type="auto"/>
        <w:jc w:val="center"/>
        <w:tblLook w:val="04A0" w:firstRow="1" w:lastRow="0" w:firstColumn="1" w:lastColumn="0" w:noHBand="0" w:noVBand="1"/>
      </w:tblPr>
      <w:tblGrid>
        <w:gridCol w:w="3625"/>
        <w:gridCol w:w="2397"/>
      </w:tblGrid>
      <w:tr w:rsidR="003C2602" w:rsidRPr="007212DE" w14:paraId="65B05BA7" w14:textId="77777777" w:rsidTr="003C2602">
        <w:trPr>
          <w:jc w:val="center"/>
        </w:trPr>
        <w:tc>
          <w:tcPr>
            <w:tcW w:w="3625" w:type="dxa"/>
          </w:tcPr>
          <w:p w14:paraId="790EDC96" w14:textId="77777777" w:rsidR="003C2602" w:rsidRPr="007212DE" w:rsidRDefault="003C2602" w:rsidP="003C2602">
            <w:pPr>
              <w:ind w:right="172"/>
              <w:jc w:val="both"/>
              <w:rPr>
                <w:rFonts w:ascii="Arial Narrow" w:hAnsi="Arial Narrow"/>
                <w:bCs/>
                <w:sz w:val="20"/>
                <w:szCs w:val="20"/>
              </w:rPr>
            </w:pPr>
            <w:r w:rsidRPr="007212DE">
              <w:rPr>
                <w:rFonts w:ascii="Arial Narrow" w:hAnsi="Arial Narrow"/>
                <w:bCs/>
                <w:sz w:val="20"/>
                <w:szCs w:val="20"/>
              </w:rPr>
              <w:t>Descriere</w:t>
            </w:r>
          </w:p>
        </w:tc>
        <w:tc>
          <w:tcPr>
            <w:tcW w:w="2397" w:type="dxa"/>
          </w:tcPr>
          <w:p w14:paraId="4A31705C" w14:textId="77777777" w:rsidR="003C2602" w:rsidRPr="007212DE" w:rsidRDefault="003C2602" w:rsidP="003C2602">
            <w:pPr>
              <w:ind w:right="172"/>
              <w:jc w:val="both"/>
              <w:rPr>
                <w:rFonts w:ascii="Arial Narrow" w:hAnsi="Arial Narrow"/>
                <w:bCs/>
                <w:sz w:val="20"/>
                <w:szCs w:val="20"/>
              </w:rPr>
            </w:pPr>
            <w:r w:rsidRPr="007212DE">
              <w:rPr>
                <w:rFonts w:ascii="Arial Narrow" w:hAnsi="Arial Narrow"/>
                <w:bCs/>
                <w:sz w:val="20"/>
                <w:szCs w:val="20"/>
              </w:rPr>
              <w:t>Cantitate</w:t>
            </w:r>
          </w:p>
        </w:tc>
      </w:tr>
      <w:tr w:rsidR="003C2602" w:rsidRPr="007212DE" w14:paraId="49474A9E" w14:textId="77777777" w:rsidTr="003C2602">
        <w:trPr>
          <w:jc w:val="center"/>
        </w:trPr>
        <w:tc>
          <w:tcPr>
            <w:tcW w:w="3625" w:type="dxa"/>
          </w:tcPr>
          <w:p w14:paraId="39B8F487" w14:textId="77777777" w:rsidR="003C2602" w:rsidRPr="007212DE" w:rsidRDefault="003C2602" w:rsidP="003C2602">
            <w:pPr>
              <w:ind w:right="172"/>
              <w:jc w:val="both"/>
              <w:rPr>
                <w:rFonts w:ascii="Arial Narrow" w:hAnsi="Arial Narrow"/>
                <w:bCs/>
                <w:sz w:val="20"/>
                <w:szCs w:val="20"/>
              </w:rPr>
            </w:pPr>
            <w:r w:rsidRPr="007212DE">
              <w:rPr>
                <w:rFonts w:ascii="Arial Narrow" w:hAnsi="Arial Narrow"/>
                <w:bCs/>
                <w:sz w:val="20"/>
                <w:szCs w:val="20"/>
              </w:rPr>
              <w:t>Servicii de servire a mesei 100% - 70 lei/zi</w:t>
            </w:r>
          </w:p>
        </w:tc>
        <w:tc>
          <w:tcPr>
            <w:tcW w:w="2397" w:type="dxa"/>
            <w:vAlign w:val="center"/>
          </w:tcPr>
          <w:p w14:paraId="0789B73D" w14:textId="33A3E91C" w:rsidR="003C2602" w:rsidRPr="007212DE" w:rsidRDefault="004374C1" w:rsidP="003C2602">
            <w:pPr>
              <w:ind w:right="172"/>
              <w:jc w:val="both"/>
              <w:rPr>
                <w:rFonts w:ascii="Arial Narrow" w:hAnsi="Arial Narrow"/>
                <w:bCs/>
                <w:sz w:val="20"/>
                <w:szCs w:val="20"/>
              </w:rPr>
            </w:pPr>
            <w:r>
              <w:rPr>
                <w:rFonts w:ascii="Arial Narrow" w:hAnsi="Arial Narrow"/>
                <w:bCs/>
                <w:sz w:val="20"/>
                <w:szCs w:val="20"/>
              </w:rPr>
              <w:t>8</w:t>
            </w:r>
            <w:r w:rsidR="003C2602" w:rsidRPr="007212DE">
              <w:rPr>
                <w:rFonts w:ascii="Arial Narrow" w:hAnsi="Arial Narrow"/>
                <w:bCs/>
                <w:sz w:val="20"/>
                <w:szCs w:val="20"/>
              </w:rPr>
              <w:t xml:space="preserve"> persoane</w:t>
            </w:r>
          </w:p>
        </w:tc>
      </w:tr>
      <w:tr w:rsidR="003C2602" w:rsidRPr="007212DE" w14:paraId="5C94AB16" w14:textId="77777777" w:rsidTr="003C2602">
        <w:trPr>
          <w:jc w:val="center"/>
        </w:trPr>
        <w:tc>
          <w:tcPr>
            <w:tcW w:w="3625" w:type="dxa"/>
          </w:tcPr>
          <w:p w14:paraId="4F0676B9" w14:textId="77777777" w:rsidR="003C2602" w:rsidRPr="007212DE" w:rsidRDefault="003C2602" w:rsidP="003C2602">
            <w:pPr>
              <w:ind w:right="172"/>
              <w:jc w:val="both"/>
              <w:rPr>
                <w:rFonts w:ascii="Arial Narrow" w:hAnsi="Arial Narrow"/>
                <w:bCs/>
                <w:sz w:val="20"/>
                <w:szCs w:val="20"/>
              </w:rPr>
            </w:pPr>
            <w:r w:rsidRPr="007212DE">
              <w:rPr>
                <w:rFonts w:ascii="Arial Narrow" w:hAnsi="Arial Narrow"/>
                <w:bCs/>
                <w:sz w:val="20"/>
                <w:szCs w:val="20"/>
              </w:rPr>
              <w:t>Servicii de servire a mesei 40% - 28 lei/zi</w:t>
            </w:r>
          </w:p>
        </w:tc>
        <w:tc>
          <w:tcPr>
            <w:tcW w:w="2397" w:type="dxa"/>
            <w:vAlign w:val="center"/>
          </w:tcPr>
          <w:p w14:paraId="4605838E" w14:textId="59BB5FEE" w:rsidR="003C2602" w:rsidRPr="007212DE" w:rsidRDefault="004374C1" w:rsidP="003C2602">
            <w:pPr>
              <w:ind w:right="172"/>
              <w:jc w:val="both"/>
              <w:rPr>
                <w:rFonts w:ascii="Arial Narrow" w:hAnsi="Arial Narrow"/>
                <w:bCs/>
                <w:sz w:val="20"/>
                <w:szCs w:val="20"/>
              </w:rPr>
            </w:pPr>
            <w:r>
              <w:rPr>
                <w:rFonts w:ascii="Arial Narrow" w:hAnsi="Arial Narrow"/>
                <w:bCs/>
                <w:sz w:val="20"/>
                <w:szCs w:val="20"/>
              </w:rPr>
              <w:t>7</w:t>
            </w:r>
            <w:r w:rsidR="003C2602" w:rsidRPr="007212DE">
              <w:rPr>
                <w:rFonts w:ascii="Arial Narrow" w:hAnsi="Arial Narrow"/>
                <w:bCs/>
                <w:sz w:val="20"/>
                <w:szCs w:val="20"/>
              </w:rPr>
              <w:t xml:space="preserve"> persoane</w:t>
            </w:r>
          </w:p>
        </w:tc>
      </w:tr>
    </w:tbl>
    <w:p w14:paraId="67C333F5" w14:textId="77777777" w:rsidR="008D65DE" w:rsidRPr="007212DE" w:rsidRDefault="008D65DE" w:rsidP="00614337">
      <w:pPr>
        <w:ind w:right="172"/>
        <w:jc w:val="both"/>
        <w:rPr>
          <w:rFonts w:ascii="Arial Narrow" w:hAnsi="Arial Narrow"/>
          <w:bCs/>
          <w:sz w:val="20"/>
          <w:szCs w:val="20"/>
        </w:rPr>
      </w:pPr>
    </w:p>
    <w:p w14:paraId="0CF77EEE" w14:textId="33925A62" w:rsidR="00135098" w:rsidRPr="007212DE" w:rsidRDefault="00D945E8" w:rsidP="00E260C2">
      <w:pPr>
        <w:pStyle w:val="ListParagraph"/>
        <w:numPr>
          <w:ilvl w:val="0"/>
          <w:numId w:val="1"/>
        </w:numPr>
        <w:ind w:right="172"/>
        <w:jc w:val="both"/>
        <w:rPr>
          <w:rFonts w:ascii="Arial Narrow" w:hAnsi="Arial Narrow"/>
          <w:b/>
          <w:bCs/>
          <w:sz w:val="20"/>
          <w:szCs w:val="20"/>
        </w:rPr>
      </w:pPr>
      <w:r w:rsidRPr="007212DE">
        <w:rPr>
          <w:rFonts w:ascii="Arial Narrow" w:hAnsi="Arial Narrow"/>
          <w:b/>
          <w:bCs/>
          <w:sz w:val="20"/>
          <w:szCs w:val="20"/>
        </w:rPr>
        <w:t>Detaliere</w:t>
      </w:r>
    </w:p>
    <w:p w14:paraId="10A22BA2" w14:textId="77777777" w:rsidR="003C2602" w:rsidRPr="007212DE" w:rsidRDefault="003C2602" w:rsidP="003C2602">
      <w:pPr>
        <w:pStyle w:val="ListParagraph"/>
        <w:ind w:right="172"/>
        <w:jc w:val="both"/>
        <w:rPr>
          <w:rFonts w:ascii="Arial Narrow" w:hAnsi="Arial Narrow"/>
          <w:b/>
          <w:bCs/>
          <w:sz w:val="20"/>
          <w:szCs w:val="20"/>
        </w:rPr>
      </w:pPr>
    </w:p>
    <w:p w14:paraId="743B0E84" w14:textId="55294F72" w:rsidR="003C2602" w:rsidRPr="007212DE" w:rsidRDefault="003C2602" w:rsidP="003C2602">
      <w:pPr>
        <w:widowControl/>
        <w:autoSpaceDE/>
        <w:autoSpaceDN/>
        <w:spacing w:line="256" w:lineRule="auto"/>
        <w:jc w:val="center"/>
        <w:rPr>
          <w:rFonts w:ascii="Arial Narrow" w:hAnsi="Arial Narrow" w:cstheme="minorHAnsi"/>
          <w:b/>
          <w:sz w:val="20"/>
          <w:szCs w:val="20"/>
        </w:rPr>
      </w:pPr>
      <w:r w:rsidRPr="007212DE">
        <w:rPr>
          <w:rFonts w:ascii="Arial Narrow" w:hAnsi="Arial Narrow" w:cstheme="minorHAnsi"/>
          <w:b/>
          <w:sz w:val="20"/>
          <w:szCs w:val="20"/>
        </w:rPr>
        <w:t xml:space="preserve">Servicii de servire a mesei 100% - </w:t>
      </w:r>
      <w:r w:rsidR="004374C1">
        <w:rPr>
          <w:rFonts w:ascii="Arial Narrow" w:hAnsi="Arial Narrow" w:cstheme="minorHAnsi"/>
          <w:b/>
          <w:sz w:val="20"/>
          <w:szCs w:val="20"/>
        </w:rPr>
        <w:t>8</w:t>
      </w:r>
      <w:r w:rsidR="00F841AE">
        <w:rPr>
          <w:rFonts w:ascii="Arial Narrow" w:hAnsi="Arial Narrow" w:cstheme="minorHAnsi"/>
          <w:b/>
          <w:sz w:val="20"/>
          <w:szCs w:val="20"/>
        </w:rPr>
        <w:t xml:space="preserve"> </w:t>
      </w:r>
      <w:r w:rsidRPr="007212DE">
        <w:rPr>
          <w:rFonts w:ascii="Arial Narrow" w:hAnsi="Arial Narrow" w:cstheme="minorHAnsi"/>
          <w:b/>
          <w:sz w:val="20"/>
          <w:szCs w:val="20"/>
        </w:rPr>
        <w:t xml:space="preserve">pers. x </w:t>
      </w:r>
      <w:r w:rsidR="00943C10">
        <w:rPr>
          <w:rFonts w:ascii="Arial Narrow" w:hAnsi="Arial Narrow" w:cstheme="minorHAnsi"/>
          <w:b/>
          <w:sz w:val="20"/>
          <w:szCs w:val="20"/>
        </w:rPr>
        <w:t>8</w:t>
      </w:r>
      <w:r w:rsidRPr="007212DE">
        <w:rPr>
          <w:rFonts w:ascii="Arial Narrow" w:hAnsi="Arial Narrow" w:cstheme="minorHAnsi"/>
          <w:b/>
          <w:sz w:val="20"/>
          <w:szCs w:val="20"/>
        </w:rPr>
        <w:t xml:space="preserve"> zile x 70 lei = </w:t>
      </w:r>
      <w:r w:rsidR="00943C10">
        <w:rPr>
          <w:rFonts w:ascii="Arial Narrow" w:hAnsi="Arial Narrow" w:cstheme="minorHAnsi"/>
          <w:b/>
          <w:sz w:val="20"/>
          <w:szCs w:val="20"/>
        </w:rPr>
        <w:t>4.480</w:t>
      </w:r>
      <w:r w:rsidR="004374C1">
        <w:rPr>
          <w:rFonts w:ascii="Arial Narrow" w:hAnsi="Arial Narrow" w:cstheme="minorHAnsi"/>
          <w:b/>
          <w:sz w:val="20"/>
          <w:szCs w:val="20"/>
        </w:rPr>
        <w:t>,00</w:t>
      </w:r>
      <w:r w:rsidRPr="007212DE">
        <w:rPr>
          <w:rFonts w:ascii="Arial Narrow" w:hAnsi="Arial Narrow" w:cstheme="minorHAnsi"/>
          <w:b/>
          <w:sz w:val="20"/>
          <w:szCs w:val="20"/>
        </w:rPr>
        <w:t xml:space="preserve"> lei</w:t>
      </w:r>
    </w:p>
    <w:p w14:paraId="2E31455B" w14:textId="76B0754D" w:rsidR="008D65DE" w:rsidRPr="007212DE" w:rsidRDefault="003C2602" w:rsidP="003C2602">
      <w:pPr>
        <w:widowControl/>
        <w:autoSpaceDE/>
        <w:autoSpaceDN/>
        <w:spacing w:line="256" w:lineRule="auto"/>
        <w:jc w:val="center"/>
        <w:rPr>
          <w:rFonts w:ascii="Arial Narrow" w:hAnsi="Arial Narrow" w:cstheme="minorHAnsi"/>
          <w:b/>
          <w:sz w:val="20"/>
          <w:szCs w:val="20"/>
        </w:rPr>
      </w:pPr>
      <w:r w:rsidRPr="007212DE">
        <w:rPr>
          <w:rFonts w:ascii="Arial Narrow" w:hAnsi="Arial Narrow" w:cstheme="minorHAnsi"/>
          <w:b/>
          <w:sz w:val="20"/>
          <w:szCs w:val="20"/>
        </w:rPr>
        <w:t xml:space="preserve">Servicii de servire a mesei 40% - </w:t>
      </w:r>
      <w:r w:rsidR="004374C1">
        <w:rPr>
          <w:rFonts w:ascii="Arial Narrow" w:hAnsi="Arial Narrow" w:cstheme="minorHAnsi"/>
          <w:b/>
          <w:sz w:val="20"/>
          <w:szCs w:val="20"/>
        </w:rPr>
        <w:t>7</w:t>
      </w:r>
      <w:r w:rsidRPr="007212DE">
        <w:rPr>
          <w:rFonts w:ascii="Arial Narrow" w:hAnsi="Arial Narrow" w:cstheme="minorHAnsi"/>
          <w:b/>
          <w:sz w:val="20"/>
          <w:szCs w:val="20"/>
        </w:rPr>
        <w:t xml:space="preserve"> pers. x </w:t>
      </w:r>
      <w:r w:rsidR="00943C10">
        <w:rPr>
          <w:rFonts w:ascii="Arial Narrow" w:hAnsi="Arial Narrow" w:cstheme="minorHAnsi"/>
          <w:b/>
          <w:sz w:val="20"/>
          <w:szCs w:val="20"/>
        </w:rPr>
        <w:t>8</w:t>
      </w:r>
      <w:r w:rsidRPr="007212DE">
        <w:rPr>
          <w:rFonts w:ascii="Arial Narrow" w:hAnsi="Arial Narrow" w:cstheme="minorHAnsi"/>
          <w:b/>
          <w:sz w:val="20"/>
          <w:szCs w:val="20"/>
        </w:rPr>
        <w:t xml:space="preserve"> zile x 28 lei = </w:t>
      </w:r>
      <w:r w:rsidR="004374C1">
        <w:rPr>
          <w:rFonts w:ascii="Arial Narrow" w:hAnsi="Arial Narrow" w:cstheme="minorHAnsi"/>
          <w:b/>
          <w:sz w:val="20"/>
          <w:szCs w:val="20"/>
        </w:rPr>
        <w:t>1.</w:t>
      </w:r>
      <w:r w:rsidR="00943C10">
        <w:rPr>
          <w:rFonts w:ascii="Arial Narrow" w:hAnsi="Arial Narrow" w:cstheme="minorHAnsi"/>
          <w:b/>
          <w:sz w:val="20"/>
          <w:szCs w:val="20"/>
        </w:rPr>
        <w:t>568</w:t>
      </w:r>
      <w:r w:rsidR="004374C1">
        <w:rPr>
          <w:rFonts w:ascii="Arial Narrow" w:hAnsi="Arial Narrow" w:cstheme="minorHAnsi"/>
          <w:b/>
          <w:sz w:val="20"/>
          <w:szCs w:val="20"/>
        </w:rPr>
        <w:t>,00</w:t>
      </w:r>
      <w:r w:rsidRPr="007212DE">
        <w:rPr>
          <w:rFonts w:ascii="Arial Narrow" w:hAnsi="Arial Narrow" w:cstheme="minorHAnsi"/>
          <w:b/>
          <w:sz w:val="20"/>
          <w:szCs w:val="20"/>
        </w:rPr>
        <w:t xml:space="preserve"> lei</w:t>
      </w:r>
    </w:p>
    <w:p w14:paraId="555D5EAA" w14:textId="77777777" w:rsidR="003C2602" w:rsidRPr="007212DE" w:rsidRDefault="003C2602" w:rsidP="003C2602">
      <w:pPr>
        <w:widowControl/>
        <w:autoSpaceDE/>
        <w:autoSpaceDN/>
        <w:spacing w:line="256" w:lineRule="auto"/>
        <w:jc w:val="both"/>
        <w:rPr>
          <w:rFonts w:ascii="Arial Narrow" w:hAnsi="Arial Narrow" w:cstheme="minorHAnsi"/>
          <w:b/>
          <w:sz w:val="20"/>
          <w:szCs w:val="20"/>
        </w:rPr>
      </w:pPr>
    </w:p>
    <w:p w14:paraId="1D29BC2E" w14:textId="7488624D" w:rsidR="00B8711D" w:rsidRPr="007212DE" w:rsidRDefault="00B8711D" w:rsidP="00744D14">
      <w:pPr>
        <w:pStyle w:val="ListParagraph"/>
        <w:numPr>
          <w:ilvl w:val="0"/>
          <w:numId w:val="1"/>
        </w:numPr>
        <w:ind w:right="172"/>
        <w:jc w:val="both"/>
        <w:rPr>
          <w:rFonts w:ascii="Arial Narrow" w:hAnsi="Arial Narrow"/>
          <w:b/>
          <w:sz w:val="20"/>
          <w:szCs w:val="20"/>
        </w:rPr>
      </w:pPr>
      <w:r w:rsidRPr="007212DE">
        <w:rPr>
          <w:rFonts w:ascii="Arial Narrow" w:hAnsi="Arial Narrow"/>
          <w:b/>
          <w:sz w:val="20"/>
          <w:szCs w:val="20"/>
        </w:rPr>
        <w:t xml:space="preserve">Descrierea achiziției : </w:t>
      </w:r>
    </w:p>
    <w:p w14:paraId="17BCA18E" w14:textId="77777777" w:rsidR="00EF1675" w:rsidRPr="007212DE" w:rsidRDefault="00EF1675" w:rsidP="005A33F8">
      <w:pPr>
        <w:pStyle w:val="ListParagraph"/>
        <w:jc w:val="both"/>
        <w:rPr>
          <w:rFonts w:ascii="Arial Narrow" w:hAnsi="Arial Narrow"/>
          <w:b/>
          <w:sz w:val="20"/>
          <w:szCs w:val="20"/>
        </w:rPr>
      </w:pPr>
    </w:p>
    <w:p w14:paraId="0795247F" w14:textId="4D3E01A0" w:rsidR="00EF1675" w:rsidRPr="007212DE" w:rsidRDefault="003C2602" w:rsidP="000F3FD2">
      <w:pPr>
        <w:ind w:left="709"/>
        <w:jc w:val="both"/>
        <w:rPr>
          <w:rFonts w:ascii="Arial Narrow" w:hAnsi="Arial Narrow"/>
          <w:b/>
          <w:sz w:val="20"/>
          <w:szCs w:val="20"/>
        </w:rPr>
      </w:pPr>
      <w:r w:rsidRPr="007212DE">
        <w:rPr>
          <w:rFonts w:ascii="Arial Narrow" w:hAnsi="Arial Narrow"/>
          <w:b/>
          <w:sz w:val="20"/>
          <w:szCs w:val="20"/>
        </w:rPr>
        <w:t xml:space="preserve">Serviciile sunt necesare pentru asigurarea unei bune desfășurări a programului de pregatire a Lotului </w:t>
      </w:r>
      <w:bookmarkStart w:id="0" w:name="_Hlk204791832"/>
      <w:r w:rsidRPr="007212DE">
        <w:rPr>
          <w:rFonts w:ascii="Arial Narrow" w:hAnsi="Arial Narrow"/>
          <w:b/>
          <w:sz w:val="20"/>
          <w:szCs w:val="20"/>
        </w:rPr>
        <w:t xml:space="preserve">National de </w:t>
      </w:r>
      <w:r w:rsidR="00F841AE">
        <w:rPr>
          <w:rFonts w:ascii="Arial Narrow" w:hAnsi="Arial Narrow"/>
          <w:b/>
          <w:sz w:val="20"/>
          <w:szCs w:val="20"/>
        </w:rPr>
        <w:t xml:space="preserve">Gimnastica Aerobica. </w:t>
      </w:r>
    </w:p>
    <w:bookmarkEnd w:id="0"/>
    <w:p w14:paraId="1789FA97" w14:textId="77777777" w:rsidR="003C2602" w:rsidRPr="007212DE" w:rsidRDefault="003C2602" w:rsidP="000F3FD2">
      <w:pPr>
        <w:ind w:left="709"/>
        <w:jc w:val="both"/>
        <w:rPr>
          <w:rFonts w:ascii="Arial Narrow" w:hAnsi="Arial Narrow" w:cstheme="minorHAnsi"/>
          <w:sz w:val="20"/>
          <w:szCs w:val="20"/>
        </w:rPr>
      </w:pPr>
    </w:p>
    <w:p w14:paraId="6BFA3153" w14:textId="591B5C84" w:rsidR="000F3FD2" w:rsidRPr="007212DE" w:rsidRDefault="000F3FD2" w:rsidP="000F3FD2">
      <w:pPr>
        <w:ind w:left="709"/>
        <w:jc w:val="both"/>
        <w:rPr>
          <w:rFonts w:ascii="Arial Narrow" w:hAnsi="Arial Narrow" w:cstheme="minorHAnsi"/>
          <w:sz w:val="20"/>
          <w:szCs w:val="20"/>
        </w:rPr>
      </w:pPr>
      <w:r w:rsidRPr="007212DE">
        <w:rPr>
          <w:rFonts w:ascii="Arial Narrow" w:hAnsi="Arial Narrow" w:cstheme="minorHAnsi"/>
          <w:sz w:val="20"/>
          <w:szCs w:val="20"/>
        </w:rPr>
        <w:t xml:space="preserve">Ofertanţii trebuie să facă dovada că deţin o unitate specializată de profil care să răspundă nevoilor autorităţii contractante, </w:t>
      </w:r>
      <w:r w:rsidRPr="00F841AE">
        <w:rPr>
          <w:rFonts w:ascii="Arial Narrow" w:hAnsi="Arial Narrow" w:cstheme="minorHAnsi"/>
          <w:b/>
          <w:sz w:val="20"/>
          <w:szCs w:val="20"/>
        </w:rPr>
        <w:t xml:space="preserve">respectiv să ofere prestarea de servicii de </w:t>
      </w:r>
      <w:r w:rsidR="00CD3F0F" w:rsidRPr="00F841AE">
        <w:rPr>
          <w:rFonts w:ascii="Arial Narrow" w:hAnsi="Arial Narrow" w:cstheme="minorHAnsi"/>
          <w:b/>
          <w:sz w:val="20"/>
          <w:szCs w:val="20"/>
        </w:rPr>
        <w:t>serrvire a mesei.</w:t>
      </w:r>
      <w:r w:rsidR="00CD3F0F" w:rsidRPr="007212DE">
        <w:rPr>
          <w:rFonts w:ascii="Arial Narrow" w:hAnsi="Arial Narrow" w:cstheme="minorHAnsi"/>
          <w:sz w:val="20"/>
          <w:szCs w:val="20"/>
        </w:rPr>
        <w:t xml:space="preserve"> </w:t>
      </w:r>
    </w:p>
    <w:p w14:paraId="0A16AE15" w14:textId="77777777" w:rsidR="00CD3F0F" w:rsidRPr="007212DE" w:rsidRDefault="00CD3F0F" w:rsidP="000F3FD2">
      <w:pPr>
        <w:ind w:left="709"/>
        <w:jc w:val="both"/>
        <w:rPr>
          <w:rFonts w:ascii="Arial Narrow" w:hAnsi="Arial Narrow" w:cstheme="minorHAnsi"/>
          <w:sz w:val="20"/>
          <w:szCs w:val="20"/>
        </w:rPr>
      </w:pPr>
    </w:p>
    <w:p w14:paraId="37E97583" w14:textId="7BF619E7" w:rsidR="000F3FD2" w:rsidRPr="007212DE" w:rsidRDefault="00CD3F0F" w:rsidP="000F3FD2">
      <w:pPr>
        <w:ind w:left="709"/>
        <w:jc w:val="both"/>
        <w:outlineLvl w:val="0"/>
        <w:rPr>
          <w:rFonts w:ascii="Arial Narrow" w:hAnsi="Arial Narrow" w:cstheme="minorHAnsi"/>
          <w:b/>
          <w:bCs/>
          <w:color w:val="0070C0"/>
          <w:sz w:val="20"/>
          <w:szCs w:val="20"/>
          <w:u w:val="single"/>
        </w:rPr>
      </w:pPr>
      <w:r w:rsidRPr="007212DE">
        <w:rPr>
          <w:rFonts w:ascii="Arial Narrow" w:hAnsi="Arial Narrow" w:cstheme="minorHAnsi"/>
          <w:b/>
          <w:bCs/>
          <w:color w:val="0070C0"/>
          <w:sz w:val="20"/>
          <w:szCs w:val="20"/>
          <w:u w:val="single"/>
        </w:rPr>
        <w:t xml:space="preserve">Servicii de servire a mesei in perioada </w:t>
      </w:r>
      <w:r w:rsidR="00943C10">
        <w:rPr>
          <w:rFonts w:ascii="Arial Narrow" w:hAnsi="Arial Narrow" w:cstheme="minorHAnsi"/>
          <w:b/>
          <w:bCs/>
          <w:color w:val="0070C0"/>
          <w:sz w:val="20"/>
          <w:szCs w:val="20"/>
          <w:u w:val="single"/>
        </w:rPr>
        <w:t>01.08.</w:t>
      </w:r>
      <w:r w:rsidRPr="007212DE">
        <w:rPr>
          <w:rFonts w:ascii="Arial Narrow" w:hAnsi="Arial Narrow" w:cstheme="minorHAnsi"/>
          <w:b/>
          <w:bCs/>
          <w:color w:val="0070C0"/>
          <w:sz w:val="20"/>
          <w:szCs w:val="20"/>
          <w:u w:val="single"/>
        </w:rPr>
        <w:t xml:space="preserve">2025 – </w:t>
      </w:r>
      <w:r w:rsidR="00F841AE">
        <w:rPr>
          <w:rFonts w:ascii="Arial Narrow" w:hAnsi="Arial Narrow" w:cstheme="minorHAnsi"/>
          <w:b/>
          <w:bCs/>
          <w:color w:val="0070C0"/>
          <w:sz w:val="20"/>
          <w:szCs w:val="20"/>
          <w:u w:val="single"/>
        </w:rPr>
        <w:t>0</w:t>
      </w:r>
      <w:r w:rsidR="00943C10">
        <w:rPr>
          <w:rFonts w:ascii="Arial Narrow" w:hAnsi="Arial Narrow" w:cstheme="minorHAnsi"/>
          <w:b/>
          <w:bCs/>
          <w:color w:val="0070C0"/>
          <w:sz w:val="20"/>
          <w:szCs w:val="20"/>
          <w:u w:val="single"/>
        </w:rPr>
        <w:t>8</w:t>
      </w:r>
      <w:r w:rsidR="00F841AE">
        <w:rPr>
          <w:rFonts w:ascii="Arial Narrow" w:hAnsi="Arial Narrow" w:cstheme="minorHAnsi"/>
          <w:b/>
          <w:bCs/>
          <w:color w:val="0070C0"/>
          <w:sz w:val="20"/>
          <w:szCs w:val="20"/>
          <w:u w:val="single"/>
        </w:rPr>
        <w:t>.08</w:t>
      </w:r>
      <w:r w:rsidRPr="007212DE">
        <w:rPr>
          <w:rFonts w:ascii="Arial Narrow" w:hAnsi="Arial Narrow" w:cstheme="minorHAnsi"/>
          <w:b/>
          <w:bCs/>
          <w:color w:val="0070C0"/>
          <w:sz w:val="20"/>
          <w:szCs w:val="20"/>
          <w:u w:val="single"/>
        </w:rPr>
        <w:t>.2025,</w:t>
      </w:r>
      <w:r w:rsidR="00860FA0" w:rsidRPr="007212DE">
        <w:rPr>
          <w:rFonts w:ascii="Arial Narrow" w:hAnsi="Arial Narrow" w:cstheme="minorHAnsi"/>
          <w:b/>
          <w:bCs/>
          <w:color w:val="0070C0"/>
          <w:sz w:val="20"/>
          <w:szCs w:val="20"/>
          <w:u w:val="single"/>
        </w:rPr>
        <w:t>astfel:</w:t>
      </w:r>
    </w:p>
    <w:p w14:paraId="5E7375F2" w14:textId="77777777" w:rsidR="00860FA0" w:rsidRPr="007212DE" w:rsidRDefault="00860FA0" w:rsidP="000F3FD2">
      <w:pPr>
        <w:ind w:left="709"/>
        <w:jc w:val="both"/>
        <w:outlineLvl w:val="0"/>
        <w:rPr>
          <w:rFonts w:ascii="Arial Narrow" w:hAnsi="Arial Narrow" w:cstheme="minorHAnsi"/>
          <w:bCs/>
          <w:sz w:val="20"/>
          <w:szCs w:val="20"/>
        </w:rPr>
      </w:pPr>
    </w:p>
    <w:p w14:paraId="0822C1F6" w14:textId="7B3290CB" w:rsidR="007B4DAE" w:rsidRPr="00012C93" w:rsidRDefault="007B4DAE" w:rsidP="00012C93">
      <w:pPr>
        <w:ind w:left="709"/>
        <w:jc w:val="both"/>
        <w:rPr>
          <w:rFonts w:ascii="Arial Narrow" w:hAnsi="Arial Narrow" w:cstheme="minorHAnsi"/>
          <w:b/>
          <w:bCs/>
          <w:sz w:val="20"/>
          <w:szCs w:val="20"/>
        </w:rPr>
      </w:pPr>
      <w:r w:rsidRPr="007212DE">
        <w:rPr>
          <w:rFonts w:ascii="Arial Narrow" w:hAnsi="Arial Narrow" w:cstheme="minorHAnsi"/>
          <w:bCs/>
          <w:sz w:val="20"/>
          <w:szCs w:val="20"/>
        </w:rPr>
        <w:t xml:space="preserve">Lotul </w:t>
      </w:r>
      <w:r w:rsidR="00012C93" w:rsidRPr="00012C93">
        <w:rPr>
          <w:rFonts w:ascii="Arial Narrow" w:hAnsi="Arial Narrow" w:cstheme="minorHAnsi"/>
          <w:b/>
          <w:bCs/>
          <w:sz w:val="20"/>
          <w:szCs w:val="20"/>
        </w:rPr>
        <w:t>National de Gimnastica Aerobica</w:t>
      </w:r>
      <w:r w:rsidRPr="007212DE">
        <w:rPr>
          <w:rFonts w:ascii="Arial Narrow" w:hAnsi="Arial Narrow" w:cstheme="minorHAnsi"/>
          <w:bCs/>
          <w:sz w:val="20"/>
          <w:szCs w:val="20"/>
        </w:rPr>
        <w:t xml:space="preserve">  se va antrena la Sala </w:t>
      </w:r>
      <w:r w:rsidR="00F841AE">
        <w:rPr>
          <w:rFonts w:ascii="Arial Narrow" w:hAnsi="Arial Narrow" w:cstheme="minorHAnsi"/>
          <w:bCs/>
          <w:sz w:val="20"/>
          <w:szCs w:val="20"/>
        </w:rPr>
        <w:t>de Atletism Lia Manoliu ( Strada Maior Coravu nr. 34, Sector 2 , Bucuresti)</w:t>
      </w:r>
    </w:p>
    <w:p w14:paraId="642DA225" w14:textId="77777777" w:rsidR="007B4DAE" w:rsidRPr="007212DE" w:rsidRDefault="007B4DAE" w:rsidP="000F3FD2">
      <w:pPr>
        <w:ind w:left="709"/>
        <w:jc w:val="both"/>
        <w:rPr>
          <w:rFonts w:ascii="Arial Narrow" w:hAnsi="Arial Narrow" w:cstheme="minorHAnsi"/>
          <w:bCs/>
          <w:sz w:val="20"/>
          <w:szCs w:val="20"/>
        </w:rPr>
      </w:pPr>
    </w:p>
    <w:p w14:paraId="3A1CBC43" w14:textId="77777777" w:rsidR="00E9122D" w:rsidRPr="007212DE" w:rsidRDefault="00E9122D" w:rsidP="007212DE">
      <w:pPr>
        <w:ind w:firstLine="709"/>
        <w:jc w:val="both"/>
        <w:rPr>
          <w:rFonts w:ascii="Arial Narrow" w:hAnsi="Arial Narrow" w:cstheme="minorHAnsi"/>
          <w:bCs/>
          <w:sz w:val="20"/>
          <w:szCs w:val="20"/>
        </w:rPr>
      </w:pPr>
      <w:r w:rsidRPr="007212DE">
        <w:rPr>
          <w:rFonts w:ascii="Arial Narrow" w:hAnsi="Arial Narrow" w:cstheme="minorHAnsi"/>
          <w:bCs/>
          <w:sz w:val="20"/>
          <w:szCs w:val="20"/>
        </w:rPr>
        <w:t>Unitatea care va presta serviciile trebuie să îndeplinească următoarele condiții:</w:t>
      </w:r>
    </w:p>
    <w:p w14:paraId="7B6F1D38" w14:textId="77777777" w:rsidR="00E9122D" w:rsidRPr="007212DE" w:rsidRDefault="00E9122D" w:rsidP="00E9122D">
      <w:pPr>
        <w:numPr>
          <w:ilvl w:val="0"/>
          <w:numId w:val="16"/>
        </w:numPr>
        <w:jc w:val="both"/>
        <w:rPr>
          <w:rFonts w:ascii="Arial Narrow" w:hAnsi="Arial Narrow" w:cstheme="minorHAnsi"/>
          <w:bCs/>
          <w:sz w:val="20"/>
          <w:szCs w:val="20"/>
        </w:rPr>
      </w:pPr>
      <w:r w:rsidRPr="007212DE">
        <w:rPr>
          <w:rFonts w:ascii="Arial Narrow" w:hAnsi="Arial Narrow" w:cstheme="minorHAnsi"/>
          <w:bCs/>
          <w:sz w:val="20"/>
          <w:szCs w:val="20"/>
        </w:rPr>
        <w:t>Să fie autorizată pentru activitatea de alimentație publică.</w:t>
      </w:r>
    </w:p>
    <w:p w14:paraId="70C0E719" w14:textId="77777777" w:rsidR="00E9122D" w:rsidRPr="007212DE" w:rsidRDefault="00E9122D" w:rsidP="00E9122D">
      <w:pPr>
        <w:numPr>
          <w:ilvl w:val="0"/>
          <w:numId w:val="16"/>
        </w:numPr>
        <w:jc w:val="both"/>
        <w:rPr>
          <w:rFonts w:ascii="Arial Narrow" w:hAnsi="Arial Narrow" w:cstheme="minorHAnsi"/>
          <w:bCs/>
          <w:sz w:val="20"/>
          <w:szCs w:val="20"/>
        </w:rPr>
      </w:pPr>
      <w:r w:rsidRPr="007212DE">
        <w:rPr>
          <w:rFonts w:ascii="Arial Narrow" w:hAnsi="Arial Narrow" w:cstheme="minorHAnsi"/>
          <w:bCs/>
          <w:sz w:val="20"/>
          <w:szCs w:val="20"/>
        </w:rPr>
        <w:t>Să asigure meniuri echilibrate nutrițional, adaptate nevoilor sportivilor, cu respectarea normelor igienico-sanitare în vigoare.</w:t>
      </w:r>
    </w:p>
    <w:p w14:paraId="336EB0BB" w14:textId="0B7F1A6B" w:rsidR="00E9122D" w:rsidRPr="007212DE" w:rsidRDefault="00E9122D" w:rsidP="00E9122D">
      <w:pPr>
        <w:numPr>
          <w:ilvl w:val="0"/>
          <w:numId w:val="16"/>
        </w:numPr>
        <w:jc w:val="both"/>
        <w:rPr>
          <w:rFonts w:ascii="Arial Narrow" w:hAnsi="Arial Narrow" w:cstheme="minorHAnsi"/>
          <w:bCs/>
          <w:sz w:val="20"/>
          <w:szCs w:val="20"/>
        </w:rPr>
      </w:pPr>
      <w:r w:rsidRPr="007212DE">
        <w:rPr>
          <w:rFonts w:ascii="Arial Narrow" w:hAnsi="Arial Narrow" w:cstheme="minorHAnsi"/>
          <w:bCs/>
          <w:sz w:val="20"/>
          <w:szCs w:val="20"/>
        </w:rPr>
        <w:t>Să dispună de un spațiu adecvat pentru servirea mesei, dotat corespunzător pentru desfășurarea activității în condiții optime.</w:t>
      </w:r>
    </w:p>
    <w:p w14:paraId="26251F96" w14:textId="77777777" w:rsidR="007212DE" w:rsidRPr="007212DE" w:rsidRDefault="007212DE" w:rsidP="007212DE">
      <w:pPr>
        <w:ind w:left="720"/>
        <w:jc w:val="both"/>
        <w:rPr>
          <w:rFonts w:ascii="Arial Narrow" w:hAnsi="Arial Narrow" w:cstheme="minorHAnsi"/>
          <w:bCs/>
          <w:sz w:val="20"/>
          <w:szCs w:val="20"/>
        </w:rPr>
      </w:pPr>
    </w:p>
    <w:p w14:paraId="387EB925" w14:textId="77777777" w:rsidR="00E9122D" w:rsidRPr="007212DE" w:rsidRDefault="00E9122D" w:rsidP="007212DE">
      <w:pPr>
        <w:ind w:firstLine="720"/>
        <w:jc w:val="both"/>
        <w:rPr>
          <w:rFonts w:ascii="Arial Narrow" w:hAnsi="Arial Narrow" w:cstheme="minorHAnsi"/>
          <w:bCs/>
          <w:sz w:val="20"/>
          <w:szCs w:val="20"/>
        </w:rPr>
      </w:pPr>
      <w:r w:rsidRPr="007212DE">
        <w:rPr>
          <w:rFonts w:ascii="Arial Narrow" w:hAnsi="Arial Narrow" w:cstheme="minorHAnsi"/>
          <w:b/>
          <w:bCs/>
          <w:sz w:val="20"/>
          <w:szCs w:val="20"/>
        </w:rPr>
        <w:t>Ofertanții vor prezenta în propunerea tehnică o descriere detaliată a unității de servire a mesei, incluzând:</w:t>
      </w:r>
    </w:p>
    <w:p w14:paraId="709197A8" w14:textId="77777777" w:rsidR="00E9122D" w:rsidRPr="007212DE" w:rsidRDefault="00E9122D" w:rsidP="00E9122D">
      <w:pPr>
        <w:numPr>
          <w:ilvl w:val="0"/>
          <w:numId w:val="17"/>
        </w:numPr>
        <w:jc w:val="both"/>
        <w:rPr>
          <w:rFonts w:ascii="Arial Narrow" w:hAnsi="Arial Narrow" w:cstheme="minorHAnsi"/>
          <w:bCs/>
          <w:sz w:val="20"/>
          <w:szCs w:val="20"/>
        </w:rPr>
      </w:pPr>
      <w:r w:rsidRPr="007212DE">
        <w:rPr>
          <w:rFonts w:ascii="Arial Narrow" w:hAnsi="Arial Narrow" w:cstheme="minorHAnsi"/>
          <w:bCs/>
          <w:sz w:val="20"/>
          <w:szCs w:val="20"/>
        </w:rPr>
        <w:t>Capacitatea unității (număr de locuri la masă).</w:t>
      </w:r>
    </w:p>
    <w:p w14:paraId="1C73F25B" w14:textId="77777777" w:rsidR="00E9122D" w:rsidRPr="007212DE" w:rsidRDefault="00E9122D" w:rsidP="00E9122D">
      <w:pPr>
        <w:numPr>
          <w:ilvl w:val="0"/>
          <w:numId w:val="17"/>
        </w:numPr>
        <w:jc w:val="both"/>
        <w:rPr>
          <w:rFonts w:ascii="Arial Narrow" w:hAnsi="Arial Narrow" w:cstheme="minorHAnsi"/>
          <w:bCs/>
          <w:sz w:val="20"/>
          <w:szCs w:val="20"/>
        </w:rPr>
      </w:pPr>
      <w:r w:rsidRPr="007212DE">
        <w:rPr>
          <w:rFonts w:ascii="Arial Narrow" w:hAnsi="Arial Narrow" w:cstheme="minorHAnsi"/>
          <w:bCs/>
          <w:sz w:val="20"/>
          <w:szCs w:val="20"/>
        </w:rPr>
        <w:t>Programul de funcționare și intervalele orare propuse pentru servirea mesei.</w:t>
      </w:r>
    </w:p>
    <w:p w14:paraId="27255D4F" w14:textId="77777777" w:rsidR="00E9122D" w:rsidRPr="007212DE" w:rsidRDefault="00E9122D" w:rsidP="00E9122D">
      <w:pPr>
        <w:numPr>
          <w:ilvl w:val="0"/>
          <w:numId w:val="17"/>
        </w:numPr>
        <w:jc w:val="both"/>
        <w:rPr>
          <w:rFonts w:ascii="Arial Narrow" w:hAnsi="Arial Narrow" w:cstheme="minorHAnsi"/>
          <w:bCs/>
          <w:sz w:val="20"/>
          <w:szCs w:val="20"/>
        </w:rPr>
      </w:pPr>
      <w:r w:rsidRPr="007212DE">
        <w:rPr>
          <w:rFonts w:ascii="Arial Narrow" w:hAnsi="Arial Narrow" w:cstheme="minorHAnsi"/>
          <w:bCs/>
          <w:sz w:val="20"/>
          <w:szCs w:val="20"/>
        </w:rPr>
        <w:t>Exemple de meniuri pe care le pot oferi.</w:t>
      </w:r>
    </w:p>
    <w:p w14:paraId="5F7967C7" w14:textId="77777777" w:rsidR="00E9122D" w:rsidRPr="007212DE" w:rsidRDefault="00E9122D" w:rsidP="00E9122D">
      <w:pPr>
        <w:numPr>
          <w:ilvl w:val="0"/>
          <w:numId w:val="17"/>
        </w:numPr>
        <w:jc w:val="both"/>
        <w:rPr>
          <w:rFonts w:ascii="Arial Narrow" w:hAnsi="Arial Narrow" w:cstheme="minorHAnsi"/>
          <w:bCs/>
          <w:sz w:val="20"/>
          <w:szCs w:val="20"/>
        </w:rPr>
      </w:pPr>
      <w:r w:rsidRPr="007212DE">
        <w:rPr>
          <w:rFonts w:ascii="Arial Narrow" w:hAnsi="Arial Narrow" w:cstheme="minorHAnsi"/>
          <w:bCs/>
          <w:sz w:val="20"/>
          <w:szCs w:val="20"/>
        </w:rPr>
        <w:t>Condițiile de igienă și siguranță alimentară respectate.</w:t>
      </w:r>
    </w:p>
    <w:p w14:paraId="05DB440A" w14:textId="1CB1FF96" w:rsidR="00B8711D" w:rsidRPr="007212DE" w:rsidRDefault="00B8711D" w:rsidP="00C05C96">
      <w:pPr>
        <w:jc w:val="both"/>
        <w:rPr>
          <w:rFonts w:ascii="Arial Narrow" w:hAnsi="Arial Narrow" w:cstheme="minorHAnsi"/>
          <w:bCs/>
          <w:sz w:val="20"/>
          <w:szCs w:val="20"/>
        </w:rPr>
      </w:pPr>
    </w:p>
    <w:p w14:paraId="73A6CC8B" w14:textId="77777777" w:rsidR="00CD3F0F" w:rsidRPr="007212DE" w:rsidRDefault="00CD3F0F" w:rsidP="00C05C96">
      <w:pPr>
        <w:jc w:val="both"/>
        <w:rPr>
          <w:rFonts w:ascii="Arial Narrow" w:hAnsi="Arial Narrow"/>
          <w:b/>
          <w:sz w:val="20"/>
          <w:szCs w:val="20"/>
        </w:rPr>
      </w:pPr>
    </w:p>
    <w:p w14:paraId="47CDD68D" w14:textId="13D96665"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b/>
          <w:sz w:val="20"/>
          <w:szCs w:val="20"/>
        </w:rPr>
        <w:t xml:space="preserve">   Perioada de desfășurare a contractului : </w:t>
      </w:r>
      <w:r w:rsidR="00943C10">
        <w:rPr>
          <w:rFonts w:ascii="Arial Narrow" w:hAnsi="Arial Narrow"/>
          <w:b/>
          <w:sz w:val="20"/>
          <w:szCs w:val="20"/>
        </w:rPr>
        <w:t>01.08</w:t>
      </w:r>
      <w:r w:rsidR="00012C93">
        <w:rPr>
          <w:rFonts w:ascii="Arial Narrow" w:hAnsi="Arial Narrow"/>
          <w:b/>
          <w:sz w:val="20"/>
          <w:szCs w:val="20"/>
        </w:rPr>
        <w:t>.2025</w:t>
      </w:r>
      <w:r w:rsidR="003B1205" w:rsidRPr="007212DE">
        <w:rPr>
          <w:rFonts w:ascii="Arial Narrow" w:hAnsi="Arial Narrow"/>
          <w:b/>
          <w:sz w:val="20"/>
          <w:szCs w:val="20"/>
        </w:rPr>
        <w:t xml:space="preserve"> – </w:t>
      </w:r>
      <w:r w:rsidR="00012C93">
        <w:rPr>
          <w:rFonts w:ascii="Arial Narrow" w:hAnsi="Arial Narrow"/>
          <w:b/>
          <w:sz w:val="20"/>
          <w:szCs w:val="20"/>
        </w:rPr>
        <w:t>0</w:t>
      </w:r>
      <w:r w:rsidR="00943C10">
        <w:rPr>
          <w:rFonts w:ascii="Arial Narrow" w:hAnsi="Arial Narrow"/>
          <w:b/>
          <w:sz w:val="20"/>
          <w:szCs w:val="20"/>
        </w:rPr>
        <w:t>8</w:t>
      </w:r>
      <w:r w:rsidR="00012C93">
        <w:rPr>
          <w:rFonts w:ascii="Arial Narrow" w:hAnsi="Arial Narrow"/>
          <w:b/>
          <w:sz w:val="20"/>
          <w:szCs w:val="20"/>
        </w:rPr>
        <w:t>.08.2025</w:t>
      </w:r>
    </w:p>
    <w:p w14:paraId="3EACAB6D" w14:textId="68918129"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b/>
          <w:sz w:val="20"/>
          <w:szCs w:val="20"/>
        </w:rPr>
        <w:t xml:space="preserve">   Termen limita depunere  :</w:t>
      </w:r>
      <w:r w:rsidR="00CD3F0F" w:rsidRPr="007212DE">
        <w:rPr>
          <w:rFonts w:ascii="Arial Narrow" w:hAnsi="Arial Narrow"/>
          <w:b/>
          <w:sz w:val="20"/>
          <w:szCs w:val="20"/>
        </w:rPr>
        <w:t xml:space="preserve"> </w:t>
      </w:r>
      <w:r w:rsidR="00943C10">
        <w:rPr>
          <w:rFonts w:ascii="Arial Narrow" w:hAnsi="Arial Narrow"/>
          <w:b/>
          <w:sz w:val="20"/>
          <w:szCs w:val="20"/>
        </w:rPr>
        <w:t>Miercuri 30.07.2025</w:t>
      </w:r>
      <w:r w:rsidR="00012C93">
        <w:rPr>
          <w:rFonts w:ascii="Arial Narrow" w:hAnsi="Arial Narrow"/>
          <w:b/>
          <w:sz w:val="20"/>
          <w:szCs w:val="20"/>
        </w:rPr>
        <w:t>, orele 15:00</w:t>
      </w:r>
      <w:r w:rsidR="008702BC" w:rsidRPr="007212DE">
        <w:rPr>
          <w:rFonts w:ascii="Arial Narrow" w:hAnsi="Arial Narrow"/>
          <w:b/>
          <w:sz w:val="20"/>
          <w:szCs w:val="20"/>
        </w:rPr>
        <w:t xml:space="preserve">, </w:t>
      </w:r>
    </w:p>
    <w:p w14:paraId="01394407" w14:textId="67A5D58E"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b/>
          <w:sz w:val="20"/>
          <w:szCs w:val="20"/>
        </w:rPr>
        <w:lastRenderedPageBreak/>
        <w:t xml:space="preserve">   Modalitatea de comunicare  :</w:t>
      </w:r>
      <w:r w:rsidR="00744D14" w:rsidRPr="007212DE">
        <w:rPr>
          <w:rFonts w:ascii="Arial Narrow" w:hAnsi="Arial Narrow"/>
          <w:b/>
          <w:sz w:val="20"/>
          <w:szCs w:val="20"/>
        </w:rPr>
        <w:t xml:space="preserve"> mail – </w:t>
      </w:r>
      <w:hyperlink r:id="rId8" w:history="1">
        <w:r w:rsidR="00943C10" w:rsidRPr="00EB3551">
          <w:rPr>
            <w:rStyle w:val="Hyperlink"/>
            <w:rFonts w:ascii="Arial Narrow" w:hAnsi="Arial Narrow"/>
            <w:b/>
            <w:sz w:val="20"/>
            <w:szCs w:val="20"/>
          </w:rPr>
          <w:t>Achizitii@frgimnastica.com</w:t>
        </w:r>
      </w:hyperlink>
      <w:r w:rsidR="00943C10">
        <w:rPr>
          <w:rFonts w:ascii="Arial Narrow" w:hAnsi="Arial Narrow"/>
          <w:b/>
          <w:sz w:val="20"/>
          <w:szCs w:val="20"/>
        </w:rPr>
        <w:t xml:space="preserve"> sau la sediul federatiei</w:t>
      </w:r>
    </w:p>
    <w:p w14:paraId="0CF36257" w14:textId="77777777" w:rsidR="00B8711D" w:rsidRPr="007212DE" w:rsidRDefault="00B8711D" w:rsidP="00B8711D">
      <w:pPr>
        <w:pStyle w:val="ListParagraph"/>
        <w:numPr>
          <w:ilvl w:val="0"/>
          <w:numId w:val="1"/>
        </w:numPr>
        <w:rPr>
          <w:rFonts w:ascii="Arial Narrow" w:hAnsi="Arial Narrow"/>
          <w:b/>
          <w:sz w:val="20"/>
          <w:szCs w:val="20"/>
        </w:rPr>
      </w:pPr>
      <w:r w:rsidRPr="007212DE">
        <w:rPr>
          <w:rFonts w:ascii="Arial Narrow" w:hAnsi="Arial Narrow"/>
          <w:b/>
          <w:sz w:val="20"/>
          <w:szCs w:val="20"/>
        </w:rPr>
        <w:t xml:space="preserve">   Criteriul de atribuire : cel mai bun raport calitate – preț </w:t>
      </w:r>
    </w:p>
    <w:p w14:paraId="70105402" w14:textId="5FEBA1E1"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b/>
          <w:sz w:val="20"/>
          <w:szCs w:val="20"/>
        </w:rPr>
        <w:t xml:space="preserve">   Factori de evaluare : </w:t>
      </w:r>
      <w:r w:rsidR="00744D14" w:rsidRPr="007212DE">
        <w:rPr>
          <w:rFonts w:ascii="Arial Narrow" w:hAnsi="Arial Narrow"/>
          <w:b/>
          <w:sz w:val="20"/>
          <w:szCs w:val="20"/>
        </w:rPr>
        <w:t>financiar + 60% + tehnic 40% - distanta cea mai scurta ( arie cerc) raportata la</w:t>
      </w:r>
      <w:r w:rsidR="00270E7B" w:rsidRPr="00270E7B">
        <w:rPr>
          <w:rFonts w:ascii="Arial Narrow" w:hAnsi="Arial Narrow" w:cstheme="minorHAnsi"/>
          <w:bCs/>
          <w:sz w:val="20"/>
          <w:szCs w:val="20"/>
        </w:rPr>
        <w:t xml:space="preserve"> </w:t>
      </w:r>
      <w:r w:rsidR="00270E7B" w:rsidRPr="00270E7B">
        <w:rPr>
          <w:rFonts w:ascii="Arial Narrow" w:hAnsi="Arial Narrow"/>
          <w:b/>
          <w:bCs/>
          <w:color w:val="FF0000"/>
          <w:sz w:val="20"/>
          <w:szCs w:val="20"/>
        </w:rPr>
        <w:t>Strada Maior Coravu nr. 34, Sector 2 , Bucuresti</w:t>
      </w:r>
      <w:r w:rsidR="005A33F8" w:rsidRPr="007212DE">
        <w:rPr>
          <w:rFonts w:ascii="Arial Narrow" w:hAnsi="Arial Narrow"/>
          <w:b/>
          <w:color w:val="FF0000"/>
          <w:sz w:val="20"/>
          <w:szCs w:val="20"/>
        </w:rPr>
        <w:t xml:space="preserve"> </w:t>
      </w:r>
      <w:r w:rsidR="00744D14" w:rsidRPr="007212DE">
        <w:rPr>
          <w:rFonts w:ascii="Arial Narrow" w:hAnsi="Arial Narrow"/>
          <w:b/>
          <w:color w:val="FF0000"/>
          <w:sz w:val="20"/>
          <w:szCs w:val="20"/>
        </w:rPr>
        <w:t xml:space="preserve"> </w:t>
      </w:r>
      <w:r w:rsidR="00744D14" w:rsidRPr="007212DE">
        <w:rPr>
          <w:rFonts w:ascii="Arial Narrow" w:hAnsi="Arial Narrow"/>
          <w:b/>
          <w:sz w:val="20"/>
          <w:szCs w:val="20"/>
        </w:rPr>
        <w:t xml:space="preserve">– </w:t>
      </w:r>
      <w:r w:rsidR="003D4F4D" w:rsidRPr="007212DE">
        <w:rPr>
          <w:rFonts w:ascii="Arial Narrow" w:hAnsi="Arial Narrow"/>
          <w:b/>
          <w:sz w:val="20"/>
          <w:szCs w:val="20"/>
        </w:rPr>
        <w:t xml:space="preserve">maxim </w:t>
      </w:r>
      <w:r w:rsidR="00270E7B">
        <w:rPr>
          <w:rFonts w:ascii="Arial Narrow" w:hAnsi="Arial Narrow"/>
          <w:b/>
          <w:sz w:val="20"/>
          <w:szCs w:val="20"/>
        </w:rPr>
        <w:t>1,00 km</w:t>
      </w:r>
    </w:p>
    <w:p w14:paraId="107CAD3A" w14:textId="77777777" w:rsidR="006D4005" w:rsidRPr="007212DE" w:rsidRDefault="006D4005" w:rsidP="006D4005">
      <w:pPr>
        <w:pStyle w:val="ListParagraph"/>
        <w:jc w:val="both"/>
        <w:rPr>
          <w:rFonts w:ascii="Arial Narrow" w:hAnsi="Arial Narrow"/>
          <w:b/>
          <w:sz w:val="20"/>
          <w:szCs w:val="20"/>
        </w:rPr>
      </w:pPr>
    </w:p>
    <w:p w14:paraId="3D73C31B" w14:textId="77777777" w:rsidR="00B8711D" w:rsidRPr="007212DE" w:rsidRDefault="00B8711D" w:rsidP="00B8711D">
      <w:pPr>
        <w:pStyle w:val="NormalWeb"/>
        <w:spacing w:before="0" w:beforeAutospacing="0" w:after="0" w:afterAutospacing="0"/>
        <w:ind w:firstLine="567"/>
        <w:jc w:val="both"/>
        <w:rPr>
          <w:rFonts w:ascii="Arial Narrow" w:hAnsi="Arial Narrow" w:cstheme="minorHAnsi"/>
          <w:b/>
          <w:sz w:val="20"/>
          <w:szCs w:val="20"/>
          <w:lang w:val="ro-RO"/>
        </w:rPr>
      </w:pPr>
      <w:r w:rsidRPr="007212DE">
        <w:rPr>
          <w:rFonts w:ascii="Arial Narrow" w:hAnsi="Arial Narrow" w:cstheme="minorHAnsi"/>
          <w:b/>
          <w:color w:val="000000"/>
          <w:sz w:val="20"/>
          <w:szCs w:val="20"/>
          <w:highlight w:val="lightGray"/>
          <w:lang w:val="ro-RO"/>
        </w:rPr>
        <w:t>Factorii de evaluare utilizati pentru aplicarea criteriului de atribuire – cel mai bun raport calitate pret sunt:</w:t>
      </w:r>
    </w:p>
    <w:p w14:paraId="1D10B41C" w14:textId="77777777" w:rsidR="00B8711D" w:rsidRPr="007212DE"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Factorul “pret” – cu o pondere de 60% , caruia ii corespunde un maximum de 60 de puncte.</w:t>
      </w:r>
    </w:p>
    <w:p w14:paraId="24DA4CB9" w14:textId="77777777" w:rsidR="00B8711D" w:rsidRPr="007212DE"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Factorul “tehnic“ – Componenta tehnica ” – cu o pondere de 40%, caruia ii corespunde un maximum de 40 de puncte</w:t>
      </w:r>
    </w:p>
    <w:p w14:paraId="65BE11AC"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ab/>
      </w:r>
    </w:p>
    <w:p w14:paraId="47B8E3BA"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highlight w:val="lightGray"/>
          <w:lang w:val="ro-RO"/>
        </w:rPr>
        <w:t>Punctaj maxim factor „preţul ofertei”: 60</w:t>
      </w:r>
    </w:p>
    <w:p w14:paraId="1B053429"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1. Punctajul pentru factorul de evaluare "preţul ofertei" se acorda astfel:</w:t>
      </w:r>
    </w:p>
    <w:p w14:paraId="31AEB75A"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a) pentru cel mai scăzut dintre preturile ofertelor se acorda punctajul maxim alocat factorului de evaluare respectiv;</w:t>
      </w:r>
    </w:p>
    <w:p w14:paraId="16BCC2DA"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b) pentru alt preț decât cel prevăzut la lit. a) se acorda punctajul astfel:</w:t>
      </w:r>
    </w:p>
    <w:p w14:paraId="628BDFCA"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 xml:space="preserve"> P(n) = (preț minim/preț(n)) x punctajul maxim alocat</w:t>
      </w:r>
    </w:p>
    <w:p w14:paraId="650DF388" w14:textId="5DF736D5" w:rsidR="00B8711D" w:rsidRPr="007212DE" w:rsidRDefault="00B8711D" w:rsidP="00744D14">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Preţurile care se compara în vederea acordării punctajului sunt preturile din oferta.</w:t>
      </w:r>
    </w:p>
    <w:p w14:paraId="63449A38" w14:textId="77777777" w:rsidR="00B8711D" w:rsidRPr="007212DE"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highlight w:val="lightGray"/>
          <w:lang w:val="ro-RO"/>
        </w:rPr>
        <w:t>Punctaj maxim factor „tehnica”: 40</w:t>
      </w:r>
    </w:p>
    <w:p w14:paraId="59DD532C" w14:textId="77777777" w:rsidR="00B8711D" w:rsidRPr="007212DE"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 xml:space="preserve">2. Punctajul pentru factorul de evaluare " </w:t>
      </w:r>
      <w:r w:rsidRPr="007212DE">
        <w:rPr>
          <w:rFonts w:ascii="Arial Narrow" w:hAnsi="Arial Narrow" w:cstheme="minorHAnsi"/>
          <w:color w:val="000000"/>
          <w:sz w:val="20"/>
          <w:szCs w:val="20"/>
          <w:highlight w:val="lightGray"/>
          <w:lang w:val="ro-RO"/>
        </w:rPr>
        <w:t>tehnic</w:t>
      </w:r>
      <w:r w:rsidRPr="007212DE">
        <w:rPr>
          <w:rFonts w:ascii="Arial Narrow" w:hAnsi="Arial Narrow" w:cstheme="minorHAnsi"/>
          <w:color w:val="000000"/>
          <w:sz w:val="20"/>
          <w:szCs w:val="20"/>
          <w:lang w:val="ro-RO"/>
        </w:rPr>
        <w:t>" se acorda astfel:</w:t>
      </w:r>
    </w:p>
    <w:p w14:paraId="1ACCB05A" w14:textId="77777777" w:rsidR="00B8711D" w:rsidRPr="007212DE"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a) pentru cea mai buna oferta – componenta tehnica, in conformitate cu factorul solicitat prin Invitatia de participare, se acordă punctajul maxim alocat factorului de evaluare, respectiv 40 puncte;</w:t>
      </w:r>
    </w:p>
    <w:p w14:paraId="39963FB7" w14:textId="77777777" w:rsidR="00B8711D" w:rsidRPr="007212DE"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b) pentru alta oferta – componenta tehnica decat cea mentionata la punctul a) se acorda punctajul astfel:</w:t>
      </w:r>
    </w:p>
    <w:p w14:paraId="54173336" w14:textId="77777777" w:rsidR="00B8711D" w:rsidRPr="007212DE"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ro-RO"/>
        </w:rPr>
      </w:pPr>
      <w:r w:rsidRPr="007212DE">
        <w:rPr>
          <w:rFonts w:ascii="Arial Narrow" w:hAnsi="Arial Narrow" w:cstheme="minorHAnsi"/>
          <w:color w:val="000000"/>
          <w:sz w:val="20"/>
          <w:szCs w:val="20"/>
          <w:lang w:val="ro-RO"/>
        </w:rPr>
        <w:t>P(n) = [oferta(n) /oferta maxima] x oferta maxim alocata</w:t>
      </w:r>
    </w:p>
    <w:p w14:paraId="19146F65" w14:textId="77777777" w:rsidR="00B8711D" w:rsidRPr="007212DE" w:rsidRDefault="00B8711D" w:rsidP="00B8711D">
      <w:pPr>
        <w:pStyle w:val="ListParagraph"/>
        <w:ind w:left="0"/>
        <w:jc w:val="both"/>
        <w:rPr>
          <w:rFonts w:ascii="Arial Narrow" w:hAnsi="Arial Narrow"/>
          <w:b/>
          <w:sz w:val="20"/>
          <w:szCs w:val="20"/>
        </w:rPr>
      </w:pPr>
    </w:p>
    <w:p w14:paraId="00B75014" w14:textId="77777777" w:rsidR="00E260C2" w:rsidRPr="007212DE" w:rsidRDefault="00B8711D" w:rsidP="00E260C2">
      <w:pPr>
        <w:pStyle w:val="ListParagraph"/>
        <w:ind w:left="0"/>
        <w:jc w:val="both"/>
        <w:rPr>
          <w:rFonts w:ascii="Arial Narrow" w:hAnsi="Arial Narrow"/>
          <w:i/>
          <w:sz w:val="14"/>
          <w:szCs w:val="20"/>
        </w:rPr>
      </w:pPr>
      <w:r w:rsidRPr="007212DE">
        <w:rPr>
          <w:rFonts w:ascii="Arial Narrow" w:hAnsi="Arial Narrow"/>
          <w:b/>
          <w:i/>
          <w:sz w:val="14"/>
          <w:szCs w:val="20"/>
        </w:rPr>
        <w:t xml:space="preserve">Nota </w:t>
      </w:r>
      <w:r w:rsidRPr="007212DE">
        <w:rPr>
          <w:rFonts w:ascii="Arial Narrow" w:hAnsi="Arial Narrow"/>
          <w:i/>
          <w:sz w:val="14"/>
          <w:szCs w:val="20"/>
        </w:rPr>
        <w:t xml:space="preserve">: Aceasta secțiune este in mod obligatoriu completata </w:t>
      </w:r>
      <w:r w:rsidRPr="007212DE">
        <w:rPr>
          <w:rFonts w:ascii="Arial Narrow" w:hAnsi="Arial Narrow"/>
          <w:i/>
          <w:color w:val="FF0000"/>
          <w:sz w:val="14"/>
          <w:szCs w:val="20"/>
        </w:rPr>
        <w:t xml:space="preserve">DOAR de către Autoritatea contractanta. </w:t>
      </w:r>
      <w:r w:rsidRPr="007212DE">
        <w:rPr>
          <w:rFonts w:ascii="Arial Narrow" w:hAnsi="Arial Narrow"/>
          <w:i/>
          <w:sz w:val="14"/>
          <w:szCs w:val="20"/>
        </w:rPr>
        <w:t xml:space="preserve">( Federația Romana de Gimnastica) </w:t>
      </w:r>
      <w:r w:rsidRPr="007212DE">
        <w:rPr>
          <w:rFonts w:ascii="Arial Narrow" w:hAnsi="Arial Narrow"/>
          <w:b/>
          <w:i/>
          <w:sz w:val="14"/>
          <w:szCs w:val="20"/>
        </w:rPr>
        <w:t>Notă GDPR:</w:t>
      </w:r>
      <w:r w:rsidRPr="007212DE">
        <w:rPr>
          <w:rFonts w:ascii="Arial Narrow" w:hAnsi="Arial Narrow"/>
          <w:i/>
          <w:sz w:val="14"/>
          <w:szCs w:val="20"/>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29A786B0" w14:textId="77777777" w:rsidR="007B4DAE" w:rsidRPr="007212DE" w:rsidRDefault="00E260C2" w:rsidP="00E260C2">
      <w:pPr>
        <w:pStyle w:val="ListParagraph"/>
        <w:ind w:left="2880"/>
        <w:jc w:val="both"/>
        <w:rPr>
          <w:rFonts w:ascii="Arial Narrow" w:hAnsi="Arial Narrow"/>
          <w:i/>
          <w:sz w:val="14"/>
          <w:szCs w:val="20"/>
        </w:rPr>
      </w:pPr>
      <w:r w:rsidRPr="007212DE">
        <w:rPr>
          <w:rFonts w:ascii="Arial Narrow" w:hAnsi="Arial Narrow"/>
          <w:i/>
          <w:sz w:val="14"/>
          <w:szCs w:val="20"/>
        </w:rPr>
        <w:t xml:space="preserve">           </w:t>
      </w:r>
    </w:p>
    <w:p w14:paraId="2534678A" w14:textId="77777777" w:rsidR="007B4DAE" w:rsidRPr="007212DE" w:rsidRDefault="007B4DAE" w:rsidP="00E260C2">
      <w:pPr>
        <w:pStyle w:val="ListParagraph"/>
        <w:ind w:left="2880"/>
        <w:jc w:val="both"/>
        <w:rPr>
          <w:rFonts w:ascii="Arial Narrow" w:hAnsi="Arial Narrow"/>
          <w:b/>
          <w:sz w:val="20"/>
          <w:szCs w:val="20"/>
        </w:rPr>
      </w:pPr>
    </w:p>
    <w:p w14:paraId="2C24B3F6" w14:textId="77777777" w:rsidR="007B4DAE" w:rsidRPr="007212DE" w:rsidRDefault="007B4DAE" w:rsidP="00E260C2">
      <w:pPr>
        <w:pStyle w:val="ListParagraph"/>
        <w:ind w:left="2880"/>
        <w:jc w:val="both"/>
        <w:rPr>
          <w:rFonts w:ascii="Arial Narrow" w:hAnsi="Arial Narrow"/>
          <w:b/>
          <w:sz w:val="20"/>
          <w:szCs w:val="20"/>
        </w:rPr>
      </w:pPr>
    </w:p>
    <w:p w14:paraId="2BB30403" w14:textId="77777777" w:rsidR="007B4DAE" w:rsidRPr="007212DE" w:rsidRDefault="007B4DAE" w:rsidP="00E260C2">
      <w:pPr>
        <w:pStyle w:val="ListParagraph"/>
        <w:ind w:left="2880"/>
        <w:jc w:val="both"/>
        <w:rPr>
          <w:rFonts w:ascii="Arial Narrow" w:hAnsi="Arial Narrow"/>
          <w:b/>
          <w:sz w:val="20"/>
          <w:szCs w:val="20"/>
        </w:rPr>
      </w:pPr>
    </w:p>
    <w:p w14:paraId="5D454257" w14:textId="77777777" w:rsidR="007B4DAE" w:rsidRPr="007212DE" w:rsidRDefault="007B4DAE" w:rsidP="00E260C2">
      <w:pPr>
        <w:pStyle w:val="ListParagraph"/>
        <w:ind w:left="2880"/>
        <w:jc w:val="both"/>
        <w:rPr>
          <w:rFonts w:ascii="Arial Narrow" w:hAnsi="Arial Narrow"/>
          <w:b/>
          <w:sz w:val="20"/>
          <w:szCs w:val="20"/>
        </w:rPr>
      </w:pPr>
    </w:p>
    <w:p w14:paraId="6726E684" w14:textId="77777777" w:rsidR="007B4DAE" w:rsidRPr="007212DE" w:rsidRDefault="007B4DAE" w:rsidP="00E260C2">
      <w:pPr>
        <w:pStyle w:val="ListParagraph"/>
        <w:ind w:left="2880"/>
        <w:jc w:val="both"/>
        <w:rPr>
          <w:rFonts w:ascii="Arial Narrow" w:hAnsi="Arial Narrow"/>
          <w:b/>
          <w:sz w:val="20"/>
          <w:szCs w:val="20"/>
        </w:rPr>
      </w:pPr>
    </w:p>
    <w:p w14:paraId="1D7DCDD5" w14:textId="77777777" w:rsidR="007B4DAE" w:rsidRPr="007212DE" w:rsidRDefault="007B4DAE" w:rsidP="00E260C2">
      <w:pPr>
        <w:pStyle w:val="ListParagraph"/>
        <w:ind w:left="2880"/>
        <w:jc w:val="both"/>
        <w:rPr>
          <w:rFonts w:ascii="Arial Narrow" w:hAnsi="Arial Narrow"/>
          <w:b/>
          <w:sz w:val="20"/>
          <w:szCs w:val="20"/>
        </w:rPr>
      </w:pPr>
    </w:p>
    <w:p w14:paraId="19CA069F" w14:textId="77777777" w:rsidR="007B4DAE" w:rsidRPr="007212DE" w:rsidRDefault="007B4DAE" w:rsidP="00E260C2">
      <w:pPr>
        <w:pStyle w:val="ListParagraph"/>
        <w:ind w:left="2880"/>
        <w:jc w:val="both"/>
        <w:rPr>
          <w:rFonts w:ascii="Arial Narrow" w:hAnsi="Arial Narrow"/>
          <w:b/>
          <w:sz w:val="20"/>
          <w:szCs w:val="20"/>
        </w:rPr>
      </w:pPr>
    </w:p>
    <w:p w14:paraId="48068211" w14:textId="77777777" w:rsidR="007B4DAE" w:rsidRPr="007212DE" w:rsidRDefault="007B4DAE" w:rsidP="00E260C2">
      <w:pPr>
        <w:pStyle w:val="ListParagraph"/>
        <w:ind w:left="2880"/>
        <w:jc w:val="both"/>
        <w:rPr>
          <w:rFonts w:ascii="Arial Narrow" w:hAnsi="Arial Narrow"/>
          <w:b/>
          <w:sz w:val="20"/>
          <w:szCs w:val="20"/>
        </w:rPr>
      </w:pPr>
    </w:p>
    <w:p w14:paraId="12D10044" w14:textId="77777777" w:rsidR="007B4DAE" w:rsidRPr="007212DE" w:rsidRDefault="007B4DAE" w:rsidP="00E260C2">
      <w:pPr>
        <w:pStyle w:val="ListParagraph"/>
        <w:ind w:left="2880"/>
        <w:jc w:val="both"/>
        <w:rPr>
          <w:rFonts w:ascii="Arial Narrow" w:hAnsi="Arial Narrow"/>
          <w:b/>
          <w:sz w:val="20"/>
          <w:szCs w:val="20"/>
        </w:rPr>
      </w:pPr>
    </w:p>
    <w:p w14:paraId="6B21CCB5" w14:textId="77777777" w:rsidR="007B4DAE" w:rsidRPr="007212DE" w:rsidRDefault="007B4DAE" w:rsidP="00E260C2">
      <w:pPr>
        <w:pStyle w:val="ListParagraph"/>
        <w:ind w:left="2880"/>
        <w:jc w:val="both"/>
        <w:rPr>
          <w:rFonts w:ascii="Arial Narrow" w:hAnsi="Arial Narrow"/>
          <w:b/>
          <w:sz w:val="20"/>
          <w:szCs w:val="20"/>
        </w:rPr>
      </w:pPr>
    </w:p>
    <w:p w14:paraId="3210FCED" w14:textId="77777777" w:rsidR="007B4DAE" w:rsidRPr="007212DE" w:rsidRDefault="007B4DAE" w:rsidP="00E260C2">
      <w:pPr>
        <w:pStyle w:val="ListParagraph"/>
        <w:ind w:left="2880"/>
        <w:jc w:val="both"/>
        <w:rPr>
          <w:rFonts w:ascii="Arial Narrow" w:hAnsi="Arial Narrow"/>
          <w:b/>
          <w:sz w:val="20"/>
          <w:szCs w:val="20"/>
        </w:rPr>
      </w:pPr>
    </w:p>
    <w:p w14:paraId="03E1B12B" w14:textId="77777777" w:rsidR="007B4DAE" w:rsidRPr="007212DE" w:rsidRDefault="007B4DAE" w:rsidP="00E260C2">
      <w:pPr>
        <w:pStyle w:val="ListParagraph"/>
        <w:ind w:left="2880"/>
        <w:jc w:val="both"/>
        <w:rPr>
          <w:rFonts w:ascii="Arial Narrow" w:hAnsi="Arial Narrow"/>
          <w:b/>
          <w:sz w:val="20"/>
          <w:szCs w:val="20"/>
        </w:rPr>
      </w:pPr>
    </w:p>
    <w:p w14:paraId="0532C5F0" w14:textId="77777777" w:rsidR="007B4DAE" w:rsidRPr="007212DE" w:rsidRDefault="007B4DAE" w:rsidP="00E260C2">
      <w:pPr>
        <w:pStyle w:val="ListParagraph"/>
        <w:ind w:left="2880"/>
        <w:jc w:val="both"/>
        <w:rPr>
          <w:rFonts w:ascii="Arial Narrow" w:hAnsi="Arial Narrow"/>
          <w:b/>
          <w:sz w:val="20"/>
          <w:szCs w:val="20"/>
        </w:rPr>
      </w:pPr>
    </w:p>
    <w:p w14:paraId="3E9A6EBC" w14:textId="77777777" w:rsidR="007B4DAE" w:rsidRPr="007212DE" w:rsidRDefault="007B4DAE" w:rsidP="00E260C2">
      <w:pPr>
        <w:pStyle w:val="ListParagraph"/>
        <w:ind w:left="2880"/>
        <w:jc w:val="both"/>
        <w:rPr>
          <w:rFonts w:ascii="Arial Narrow" w:hAnsi="Arial Narrow"/>
          <w:b/>
          <w:sz w:val="20"/>
          <w:szCs w:val="20"/>
        </w:rPr>
      </w:pPr>
    </w:p>
    <w:p w14:paraId="4B7C0616" w14:textId="77777777" w:rsidR="007B4DAE" w:rsidRPr="007212DE" w:rsidRDefault="007B4DAE" w:rsidP="00E260C2">
      <w:pPr>
        <w:pStyle w:val="ListParagraph"/>
        <w:ind w:left="2880"/>
        <w:jc w:val="both"/>
        <w:rPr>
          <w:rFonts w:ascii="Arial Narrow" w:hAnsi="Arial Narrow"/>
          <w:b/>
          <w:sz w:val="20"/>
          <w:szCs w:val="20"/>
        </w:rPr>
      </w:pPr>
    </w:p>
    <w:p w14:paraId="24990114" w14:textId="77777777" w:rsidR="007B4DAE" w:rsidRPr="007212DE" w:rsidRDefault="007B4DAE" w:rsidP="00E260C2">
      <w:pPr>
        <w:pStyle w:val="ListParagraph"/>
        <w:ind w:left="2880"/>
        <w:jc w:val="both"/>
        <w:rPr>
          <w:rFonts w:ascii="Arial Narrow" w:hAnsi="Arial Narrow"/>
          <w:b/>
          <w:sz w:val="20"/>
          <w:szCs w:val="20"/>
        </w:rPr>
      </w:pPr>
    </w:p>
    <w:p w14:paraId="38245B4C" w14:textId="77777777" w:rsidR="007B4DAE" w:rsidRPr="007212DE" w:rsidRDefault="007B4DAE" w:rsidP="00E260C2">
      <w:pPr>
        <w:pStyle w:val="ListParagraph"/>
        <w:ind w:left="2880"/>
        <w:jc w:val="both"/>
        <w:rPr>
          <w:rFonts w:ascii="Arial Narrow" w:hAnsi="Arial Narrow"/>
          <w:b/>
          <w:sz w:val="20"/>
          <w:szCs w:val="20"/>
        </w:rPr>
      </w:pPr>
    </w:p>
    <w:p w14:paraId="5956503F" w14:textId="77777777" w:rsidR="007B4DAE" w:rsidRPr="007212DE" w:rsidRDefault="007B4DAE" w:rsidP="00E260C2">
      <w:pPr>
        <w:pStyle w:val="ListParagraph"/>
        <w:ind w:left="2880"/>
        <w:jc w:val="both"/>
        <w:rPr>
          <w:rFonts w:ascii="Arial Narrow" w:hAnsi="Arial Narrow"/>
          <w:b/>
          <w:sz w:val="20"/>
          <w:szCs w:val="20"/>
        </w:rPr>
      </w:pPr>
    </w:p>
    <w:p w14:paraId="504E9504" w14:textId="77777777" w:rsidR="007B4DAE" w:rsidRPr="007212DE" w:rsidRDefault="007B4DAE" w:rsidP="00E260C2">
      <w:pPr>
        <w:pStyle w:val="ListParagraph"/>
        <w:ind w:left="2880"/>
        <w:jc w:val="both"/>
        <w:rPr>
          <w:rFonts w:ascii="Arial Narrow" w:hAnsi="Arial Narrow"/>
          <w:b/>
          <w:sz w:val="20"/>
          <w:szCs w:val="20"/>
        </w:rPr>
      </w:pPr>
    </w:p>
    <w:p w14:paraId="2BBDC78A" w14:textId="77777777" w:rsidR="007B4DAE" w:rsidRPr="007212DE" w:rsidRDefault="007B4DAE" w:rsidP="00E260C2">
      <w:pPr>
        <w:pStyle w:val="ListParagraph"/>
        <w:ind w:left="2880"/>
        <w:jc w:val="both"/>
        <w:rPr>
          <w:rFonts w:ascii="Arial Narrow" w:hAnsi="Arial Narrow"/>
          <w:b/>
          <w:sz w:val="20"/>
          <w:szCs w:val="20"/>
        </w:rPr>
      </w:pPr>
    </w:p>
    <w:p w14:paraId="5AB00AA6" w14:textId="77777777" w:rsidR="007B4DAE" w:rsidRPr="007212DE" w:rsidRDefault="007B4DAE" w:rsidP="00E260C2">
      <w:pPr>
        <w:pStyle w:val="ListParagraph"/>
        <w:ind w:left="2880"/>
        <w:jc w:val="both"/>
        <w:rPr>
          <w:rFonts w:ascii="Arial Narrow" w:hAnsi="Arial Narrow"/>
          <w:b/>
          <w:sz w:val="20"/>
          <w:szCs w:val="20"/>
        </w:rPr>
      </w:pPr>
    </w:p>
    <w:p w14:paraId="34F0F29D" w14:textId="77777777" w:rsidR="007B4DAE" w:rsidRPr="007212DE" w:rsidRDefault="007B4DAE" w:rsidP="00E260C2">
      <w:pPr>
        <w:pStyle w:val="ListParagraph"/>
        <w:ind w:left="2880"/>
        <w:jc w:val="both"/>
        <w:rPr>
          <w:rFonts w:ascii="Arial Narrow" w:hAnsi="Arial Narrow"/>
          <w:b/>
          <w:sz w:val="20"/>
          <w:szCs w:val="20"/>
        </w:rPr>
      </w:pPr>
    </w:p>
    <w:p w14:paraId="5B72739A" w14:textId="77777777" w:rsidR="007B4DAE" w:rsidRPr="007212DE" w:rsidRDefault="007B4DAE" w:rsidP="00E260C2">
      <w:pPr>
        <w:pStyle w:val="ListParagraph"/>
        <w:ind w:left="2880"/>
        <w:jc w:val="both"/>
        <w:rPr>
          <w:rFonts w:ascii="Arial Narrow" w:hAnsi="Arial Narrow"/>
          <w:b/>
          <w:sz w:val="20"/>
          <w:szCs w:val="20"/>
        </w:rPr>
      </w:pPr>
    </w:p>
    <w:p w14:paraId="68F4E8FA" w14:textId="77777777" w:rsidR="007B4DAE" w:rsidRPr="007212DE" w:rsidRDefault="007B4DAE" w:rsidP="00E260C2">
      <w:pPr>
        <w:pStyle w:val="ListParagraph"/>
        <w:ind w:left="2880"/>
        <w:jc w:val="both"/>
        <w:rPr>
          <w:rFonts w:ascii="Arial Narrow" w:hAnsi="Arial Narrow"/>
          <w:b/>
          <w:sz w:val="20"/>
          <w:szCs w:val="20"/>
        </w:rPr>
      </w:pPr>
    </w:p>
    <w:p w14:paraId="4C506943" w14:textId="77777777" w:rsidR="007B4DAE" w:rsidRPr="007212DE" w:rsidRDefault="007B4DAE" w:rsidP="00E260C2">
      <w:pPr>
        <w:pStyle w:val="ListParagraph"/>
        <w:ind w:left="2880"/>
        <w:jc w:val="both"/>
        <w:rPr>
          <w:rFonts w:ascii="Arial Narrow" w:hAnsi="Arial Narrow"/>
          <w:b/>
          <w:sz w:val="20"/>
          <w:szCs w:val="20"/>
        </w:rPr>
      </w:pPr>
    </w:p>
    <w:p w14:paraId="070C155B" w14:textId="1E19514B" w:rsidR="00B8711D" w:rsidRPr="007212DE" w:rsidRDefault="00B8711D" w:rsidP="007B4DAE">
      <w:pPr>
        <w:pStyle w:val="ListParagraph"/>
        <w:ind w:left="0"/>
        <w:jc w:val="center"/>
        <w:rPr>
          <w:rFonts w:ascii="Arial Narrow" w:hAnsi="Arial Narrow"/>
          <w:i/>
          <w:sz w:val="14"/>
          <w:szCs w:val="20"/>
        </w:rPr>
      </w:pPr>
      <w:r w:rsidRPr="007212DE">
        <w:rPr>
          <w:rFonts w:ascii="Arial Narrow" w:hAnsi="Arial Narrow"/>
          <w:b/>
          <w:sz w:val="20"/>
          <w:szCs w:val="20"/>
        </w:rPr>
        <w:t>( Anexa 3 ) – Invitația de participare</w:t>
      </w:r>
    </w:p>
    <w:p w14:paraId="759BED91" w14:textId="43E2FFF6" w:rsidR="00B8711D" w:rsidRPr="007212DE" w:rsidRDefault="00B8711D" w:rsidP="007B4DAE">
      <w:pPr>
        <w:ind w:right="172"/>
        <w:jc w:val="center"/>
        <w:rPr>
          <w:rFonts w:ascii="Arial Narrow" w:hAnsi="Arial Narrow"/>
          <w:color w:val="0070C0"/>
          <w:sz w:val="20"/>
          <w:szCs w:val="20"/>
        </w:rPr>
      </w:pPr>
      <w:r w:rsidRPr="007212DE">
        <w:rPr>
          <w:rFonts w:ascii="Arial Narrow" w:hAnsi="Arial Narrow"/>
          <w:color w:val="0070C0"/>
          <w:sz w:val="20"/>
          <w:szCs w:val="20"/>
        </w:rPr>
        <w:t>Secțiune Operator economic</w:t>
      </w:r>
    </w:p>
    <w:p w14:paraId="79F5C5A3" w14:textId="77777777" w:rsidR="00B8711D" w:rsidRPr="007212DE" w:rsidRDefault="00B8711D" w:rsidP="00B8711D">
      <w:pPr>
        <w:ind w:right="172"/>
        <w:jc w:val="center"/>
        <w:rPr>
          <w:rFonts w:ascii="Arial Narrow" w:hAnsi="Arial Narrow"/>
          <w:color w:val="FF0000"/>
          <w:sz w:val="20"/>
          <w:szCs w:val="20"/>
        </w:rPr>
      </w:pPr>
    </w:p>
    <w:p w14:paraId="64AC090E" w14:textId="77777777" w:rsidR="00B8711D" w:rsidRPr="007212DE" w:rsidRDefault="00B8711D" w:rsidP="00B8711D">
      <w:pPr>
        <w:ind w:right="172"/>
        <w:jc w:val="both"/>
        <w:rPr>
          <w:rFonts w:ascii="Arial Narrow" w:hAnsi="Arial Narrow"/>
          <w:sz w:val="20"/>
          <w:szCs w:val="20"/>
        </w:rPr>
      </w:pPr>
    </w:p>
    <w:p w14:paraId="37876000" w14:textId="77777777" w:rsidR="008C3511"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Denumire operator economic </w:t>
      </w:r>
    </w:p>
    <w:p w14:paraId="36E44E41" w14:textId="1536F341" w:rsidR="00B8711D" w:rsidRPr="007212DE" w:rsidRDefault="008C3511"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Adresa operator economic</w:t>
      </w:r>
      <w:r w:rsidR="00B8711D" w:rsidRPr="007212DE">
        <w:rPr>
          <w:rFonts w:ascii="Arial Narrow" w:hAnsi="Arial Narrow"/>
          <w:b/>
          <w:sz w:val="20"/>
          <w:szCs w:val="20"/>
        </w:rPr>
        <w:t xml:space="preserve"> : </w:t>
      </w:r>
    </w:p>
    <w:p w14:paraId="6F9AEA3A" w14:textId="77777777"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Nume si prenume reprezentant legal : </w:t>
      </w:r>
    </w:p>
    <w:p w14:paraId="2518B260" w14:textId="77777777"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Cod Unic de Inregistrare :</w:t>
      </w:r>
    </w:p>
    <w:p w14:paraId="3F7FD7BB" w14:textId="77777777"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Nr. ordine Registru </w:t>
      </w:r>
      <w:r w:rsidRPr="007212DE">
        <w:rPr>
          <w:rFonts w:ascii="Arial Narrow" w:hAnsi="Arial Narrow"/>
          <w:b/>
          <w:sz w:val="20"/>
          <w:szCs w:val="20"/>
        </w:rPr>
        <w:t xml:space="preserve"> : </w:t>
      </w:r>
    </w:p>
    <w:p w14:paraId="2683E605" w14:textId="77777777"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Cont Bancar  </w:t>
      </w:r>
      <w:r w:rsidRPr="007212DE">
        <w:rPr>
          <w:rFonts w:ascii="Arial Narrow" w:hAnsi="Arial Narrow"/>
          <w:b/>
          <w:sz w:val="20"/>
          <w:szCs w:val="20"/>
        </w:rPr>
        <w:t xml:space="preserve"> : </w:t>
      </w:r>
    </w:p>
    <w:p w14:paraId="2D1C136D" w14:textId="77777777" w:rsidR="00B8711D" w:rsidRPr="007212DE" w:rsidRDefault="00B8711D" w:rsidP="00B8711D">
      <w:pPr>
        <w:pStyle w:val="ListParagraph"/>
        <w:numPr>
          <w:ilvl w:val="0"/>
          <w:numId w:val="1"/>
        </w:numPr>
        <w:ind w:right="172"/>
        <w:jc w:val="both"/>
        <w:rPr>
          <w:rFonts w:ascii="Arial Narrow" w:hAnsi="Arial Narrow"/>
          <w:b/>
          <w:sz w:val="20"/>
          <w:szCs w:val="20"/>
          <w:u w:val="single"/>
        </w:rPr>
      </w:pPr>
      <w:r w:rsidRPr="007212DE">
        <w:rPr>
          <w:rFonts w:ascii="Arial Narrow" w:hAnsi="Arial Narrow"/>
          <w:b/>
          <w:noProof/>
          <w:sz w:val="20"/>
          <w:szCs w:val="20"/>
          <w:u w:val="single"/>
        </w:rPr>
        <w:t xml:space="preserve"> Valoare ofertata totala </w:t>
      </w:r>
      <w:r w:rsidRPr="007212DE">
        <w:rPr>
          <w:rFonts w:ascii="Arial Narrow" w:hAnsi="Arial Narrow"/>
          <w:b/>
          <w:sz w:val="20"/>
          <w:szCs w:val="20"/>
          <w:u w:val="single"/>
        </w:rPr>
        <w:t xml:space="preserve"> : </w:t>
      </w:r>
    </w:p>
    <w:p w14:paraId="5A19C7D9" w14:textId="06B2FF4F" w:rsidR="00C05C96" w:rsidRPr="007212DE" w:rsidRDefault="00C05C96" w:rsidP="00B8711D">
      <w:pPr>
        <w:pStyle w:val="ListParagraph"/>
        <w:numPr>
          <w:ilvl w:val="0"/>
          <w:numId w:val="1"/>
        </w:numPr>
        <w:ind w:right="172"/>
        <w:jc w:val="both"/>
        <w:rPr>
          <w:rFonts w:ascii="Arial Narrow" w:hAnsi="Arial Narrow"/>
          <w:b/>
          <w:sz w:val="20"/>
          <w:szCs w:val="20"/>
          <w:u w:val="single"/>
        </w:rPr>
      </w:pPr>
      <w:r w:rsidRPr="007212DE">
        <w:rPr>
          <w:rFonts w:ascii="Arial Narrow" w:hAnsi="Arial Narrow"/>
          <w:b/>
          <w:sz w:val="20"/>
          <w:szCs w:val="20"/>
          <w:u w:val="single"/>
        </w:rPr>
        <w:t xml:space="preserve"> Valoare ofertata defalcata : </w:t>
      </w:r>
    </w:p>
    <w:p w14:paraId="29220C9F" w14:textId="77777777" w:rsidR="00B8711D" w:rsidRPr="007212DE" w:rsidRDefault="00B8711D" w:rsidP="00B8711D">
      <w:pPr>
        <w:pStyle w:val="ListParagraph"/>
        <w:ind w:right="172"/>
        <w:jc w:val="both"/>
        <w:rPr>
          <w:rFonts w:ascii="Arial Narrow" w:hAnsi="Arial Narrow"/>
          <w:b/>
          <w:sz w:val="20"/>
          <w:szCs w:val="20"/>
          <w:u w:val="single"/>
        </w:rPr>
      </w:pPr>
    </w:p>
    <w:p w14:paraId="4ECAE0A0" w14:textId="77777777" w:rsidR="00B8711D" w:rsidRPr="007212DE" w:rsidRDefault="00B8711D" w:rsidP="0009701C">
      <w:pPr>
        <w:ind w:right="172"/>
        <w:jc w:val="both"/>
        <w:rPr>
          <w:rFonts w:ascii="Arial Narrow" w:hAnsi="Arial Narrow"/>
          <w:b/>
          <w:sz w:val="20"/>
          <w:szCs w:val="20"/>
        </w:rPr>
      </w:pPr>
    </w:p>
    <w:p w14:paraId="16868EC3" w14:textId="77777777" w:rsidR="00B8711D" w:rsidRPr="007212DE" w:rsidRDefault="00B8711D" w:rsidP="00744D14">
      <w:pPr>
        <w:ind w:right="172"/>
        <w:rPr>
          <w:rFonts w:ascii="Arial Narrow" w:hAnsi="Arial Narrow"/>
          <w:color w:val="0070C0"/>
          <w:sz w:val="20"/>
          <w:szCs w:val="20"/>
        </w:rPr>
      </w:pPr>
    </w:p>
    <w:p w14:paraId="431F889C" w14:textId="77777777"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b/>
          <w:sz w:val="20"/>
          <w:szCs w:val="20"/>
        </w:rPr>
        <w:t xml:space="preserve"> </w:t>
      </w:r>
      <w:r w:rsidRPr="007212DE">
        <w:rPr>
          <w:rFonts w:ascii="Arial Narrow" w:hAnsi="Arial Narrow"/>
          <w:sz w:val="20"/>
          <w:szCs w:val="20"/>
        </w:rPr>
        <w:t xml:space="preserve">Justificare privind </w:t>
      </w:r>
      <w:r w:rsidRPr="007212DE">
        <w:rPr>
          <w:rFonts w:ascii="Arial Narrow" w:hAnsi="Arial Narrow"/>
          <w:b/>
          <w:sz w:val="20"/>
          <w:szCs w:val="20"/>
        </w:rPr>
        <w:t xml:space="preserve">indeplinirea cerintelor </w:t>
      </w:r>
      <w:r w:rsidRPr="007212DE">
        <w:rPr>
          <w:rFonts w:ascii="Arial Narrow" w:hAnsi="Arial Narrow"/>
          <w:sz w:val="20"/>
          <w:szCs w:val="20"/>
        </w:rPr>
        <w:t>solicitate de catre Federatie</w:t>
      </w:r>
      <w:r w:rsidRPr="007212DE">
        <w:rPr>
          <w:rFonts w:ascii="Arial Narrow" w:hAnsi="Arial Narrow"/>
          <w:b/>
          <w:sz w:val="20"/>
          <w:szCs w:val="20"/>
        </w:rPr>
        <w:t xml:space="preserve">  : </w:t>
      </w:r>
    </w:p>
    <w:p w14:paraId="2BC8A43C" w14:textId="3235FB02" w:rsidR="00B8711D" w:rsidRPr="007212DE" w:rsidRDefault="00B8711D" w:rsidP="00B8711D">
      <w:pPr>
        <w:pStyle w:val="ListParagraph"/>
        <w:rPr>
          <w:rFonts w:ascii="Arial Narrow" w:hAnsi="Arial Narrow"/>
          <w:b/>
          <w:sz w:val="20"/>
          <w:szCs w:val="20"/>
        </w:rPr>
      </w:pPr>
    </w:p>
    <w:p w14:paraId="4B516A49" w14:textId="77777777" w:rsidR="00B8711D" w:rsidRPr="007212DE" w:rsidRDefault="00B8711D" w:rsidP="00B8711D">
      <w:pPr>
        <w:pStyle w:val="ListParagraph"/>
        <w:ind w:left="953"/>
        <w:jc w:val="both"/>
        <w:rPr>
          <w:rFonts w:ascii="Arial Narrow" w:hAnsi="Arial Narrow"/>
          <w:b/>
          <w:sz w:val="20"/>
          <w:szCs w:val="20"/>
        </w:rPr>
      </w:pPr>
    </w:p>
    <w:p w14:paraId="4D3B2629" w14:textId="77777777" w:rsidR="00B8711D" w:rsidRPr="007212DE" w:rsidRDefault="00B8711D" w:rsidP="00B8711D">
      <w:pPr>
        <w:rPr>
          <w:rFonts w:ascii="Arial Narrow" w:hAnsi="Arial Narrow"/>
          <w:b/>
          <w:sz w:val="20"/>
          <w:szCs w:val="20"/>
        </w:rPr>
      </w:pPr>
    </w:p>
    <w:p w14:paraId="7133D593" w14:textId="3F71BDB2" w:rsidR="00B8711D" w:rsidRPr="007212DE" w:rsidRDefault="00B8711D" w:rsidP="00B8711D">
      <w:pPr>
        <w:pStyle w:val="ListParagraph"/>
        <w:numPr>
          <w:ilvl w:val="0"/>
          <w:numId w:val="1"/>
        </w:numPr>
        <w:ind w:right="172"/>
        <w:jc w:val="both"/>
        <w:rPr>
          <w:rFonts w:ascii="Arial Narrow" w:hAnsi="Arial Narrow"/>
          <w:b/>
          <w:sz w:val="20"/>
          <w:szCs w:val="20"/>
        </w:rPr>
      </w:pPr>
      <w:r w:rsidRPr="007212DE">
        <w:rPr>
          <w:rFonts w:ascii="Arial Narrow" w:hAnsi="Arial Narrow"/>
          <w:b/>
          <w:noProof/>
          <w:sz w:val="20"/>
          <w:szCs w:val="20"/>
        </w:rPr>
        <w:t xml:space="preserve">  </w:t>
      </w:r>
      <w:r w:rsidRPr="007212DE">
        <w:rPr>
          <w:rFonts w:ascii="Arial Narrow" w:hAnsi="Arial Narrow"/>
          <w:noProof/>
          <w:sz w:val="20"/>
          <w:szCs w:val="20"/>
        </w:rPr>
        <w:t>Justificare privind indeplinirea</w:t>
      </w:r>
      <w:r w:rsidRPr="007212DE">
        <w:rPr>
          <w:rFonts w:ascii="Arial Narrow" w:hAnsi="Arial Narrow"/>
          <w:b/>
          <w:noProof/>
          <w:sz w:val="20"/>
          <w:szCs w:val="20"/>
        </w:rPr>
        <w:t xml:space="preserve"> factorului componenta tehnica </w:t>
      </w:r>
      <w:r w:rsidRPr="007212DE">
        <w:rPr>
          <w:rFonts w:ascii="Arial Narrow" w:hAnsi="Arial Narrow"/>
          <w:noProof/>
          <w:sz w:val="20"/>
          <w:szCs w:val="20"/>
        </w:rPr>
        <w:t>solicitat de catre Federatie</w:t>
      </w:r>
      <w:r w:rsidRPr="007212DE">
        <w:rPr>
          <w:rFonts w:ascii="Arial Narrow" w:hAnsi="Arial Narrow"/>
          <w:b/>
          <w:noProof/>
          <w:sz w:val="20"/>
          <w:szCs w:val="20"/>
        </w:rPr>
        <w:t xml:space="preserve"> </w:t>
      </w:r>
      <w:r w:rsidR="008C3511" w:rsidRPr="007212DE">
        <w:rPr>
          <w:rFonts w:ascii="Arial Narrow" w:hAnsi="Arial Narrow"/>
          <w:b/>
          <w:noProof/>
          <w:sz w:val="20"/>
          <w:szCs w:val="20"/>
        </w:rPr>
        <w:t xml:space="preserve">( locatia / punctul de lucru) </w:t>
      </w:r>
      <w:r w:rsidRPr="007212DE">
        <w:rPr>
          <w:rFonts w:ascii="Arial Narrow" w:hAnsi="Arial Narrow"/>
          <w:b/>
          <w:noProof/>
          <w:sz w:val="20"/>
          <w:szCs w:val="20"/>
        </w:rPr>
        <w:t xml:space="preserve">: </w:t>
      </w:r>
    </w:p>
    <w:p w14:paraId="48F155B5" w14:textId="77777777" w:rsidR="00B8711D" w:rsidRPr="007212DE" w:rsidRDefault="00B8711D" w:rsidP="00B8711D">
      <w:pPr>
        <w:ind w:right="172"/>
        <w:jc w:val="both"/>
        <w:rPr>
          <w:rFonts w:ascii="Arial Narrow" w:hAnsi="Arial Narrow"/>
          <w:b/>
          <w:sz w:val="20"/>
          <w:szCs w:val="20"/>
        </w:rPr>
      </w:pPr>
    </w:p>
    <w:p w14:paraId="6D71ECB9" w14:textId="77777777" w:rsidR="00B8711D" w:rsidRPr="007212DE" w:rsidRDefault="00B8711D" w:rsidP="00B8711D">
      <w:pPr>
        <w:ind w:right="172"/>
        <w:jc w:val="both"/>
        <w:rPr>
          <w:rFonts w:ascii="Arial Narrow" w:hAnsi="Arial Narrow"/>
          <w:b/>
          <w:sz w:val="20"/>
          <w:szCs w:val="20"/>
        </w:rPr>
      </w:pPr>
    </w:p>
    <w:p w14:paraId="46936B98" w14:textId="77777777" w:rsidR="00B8711D" w:rsidRPr="007212DE" w:rsidRDefault="00B8711D" w:rsidP="00B8711D">
      <w:pPr>
        <w:pStyle w:val="ListParagraph"/>
        <w:numPr>
          <w:ilvl w:val="0"/>
          <w:numId w:val="1"/>
        </w:numPr>
        <w:jc w:val="both"/>
        <w:rPr>
          <w:rFonts w:ascii="Arial Narrow" w:hAnsi="Arial Narrow"/>
          <w:b/>
          <w:sz w:val="20"/>
          <w:szCs w:val="20"/>
        </w:rPr>
      </w:pPr>
      <w:r w:rsidRPr="007212DE">
        <w:rPr>
          <w:rFonts w:ascii="Arial Narrow" w:hAnsi="Arial Narrow"/>
          <w:noProof/>
          <w:sz w:val="20"/>
          <w:szCs w:val="20"/>
        </w:rPr>
        <w:t xml:space="preserve">   </w:t>
      </w:r>
      <w:r w:rsidRPr="007212DE">
        <w:rPr>
          <w:rFonts w:ascii="Arial Narrow" w:hAnsi="Arial Narrow"/>
          <w:b/>
          <w:noProof/>
          <w:sz w:val="20"/>
          <w:szCs w:val="20"/>
        </w:rPr>
        <w:t xml:space="preserve">Semnatura ( digital sau olograf ) ( </w:t>
      </w:r>
      <w:r w:rsidRPr="007212DE">
        <w:rPr>
          <w:rFonts w:ascii="Arial Narrow" w:hAnsi="Arial Narrow"/>
          <w:i/>
          <w:noProof/>
          <w:sz w:val="20"/>
          <w:szCs w:val="20"/>
        </w:rPr>
        <w:t>reprezentant legal / imputernicit</w:t>
      </w:r>
      <w:r w:rsidRPr="007212DE">
        <w:rPr>
          <w:rFonts w:ascii="Arial Narrow" w:hAnsi="Arial Narrow"/>
          <w:b/>
          <w:i/>
          <w:noProof/>
          <w:sz w:val="20"/>
          <w:szCs w:val="20"/>
        </w:rPr>
        <w:t xml:space="preserve">  )</w:t>
      </w:r>
      <w:r w:rsidRPr="007212DE">
        <w:rPr>
          <w:rFonts w:ascii="Arial Narrow" w:hAnsi="Arial Narrow"/>
          <w:b/>
          <w:sz w:val="20"/>
          <w:szCs w:val="20"/>
        </w:rPr>
        <w:t xml:space="preserve"> : </w:t>
      </w:r>
    </w:p>
    <w:p w14:paraId="0A6A11F6" w14:textId="77777777" w:rsidR="0009701C" w:rsidRPr="007212DE" w:rsidRDefault="0009701C" w:rsidP="00B8711D">
      <w:pPr>
        <w:pStyle w:val="ListParagraph"/>
        <w:ind w:left="0"/>
        <w:jc w:val="both"/>
        <w:rPr>
          <w:rFonts w:ascii="Arial Narrow" w:hAnsi="Arial Narrow"/>
          <w:b/>
          <w:i/>
          <w:sz w:val="20"/>
          <w:szCs w:val="20"/>
          <w:u w:val="single"/>
        </w:rPr>
      </w:pPr>
    </w:p>
    <w:p w14:paraId="01E73EB5" w14:textId="77777777" w:rsidR="0009701C" w:rsidRPr="007212DE" w:rsidRDefault="0009701C" w:rsidP="00B8711D">
      <w:pPr>
        <w:pStyle w:val="ListParagraph"/>
        <w:ind w:left="0"/>
        <w:jc w:val="both"/>
        <w:rPr>
          <w:rFonts w:ascii="Arial Narrow" w:hAnsi="Arial Narrow"/>
          <w:b/>
          <w:i/>
          <w:sz w:val="20"/>
          <w:szCs w:val="20"/>
          <w:u w:val="single"/>
        </w:rPr>
      </w:pPr>
    </w:p>
    <w:p w14:paraId="559911A3" w14:textId="77777777" w:rsidR="00B8711D" w:rsidRPr="007212DE" w:rsidRDefault="00B8711D" w:rsidP="00B8711D">
      <w:pPr>
        <w:pStyle w:val="ListParagraph"/>
        <w:ind w:left="0"/>
        <w:jc w:val="both"/>
        <w:rPr>
          <w:rFonts w:ascii="Arial Narrow" w:hAnsi="Arial Narrow"/>
          <w:b/>
          <w:i/>
          <w:sz w:val="20"/>
          <w:szCs w:val="20"/>
          <w:u w:val="single"/>
        </w:rPr>
      </w:pPr>
      <w:r w:rsidRPr="007212DE">
        <w:rPr>
          <w:rFonts w:ascii="Arial Narrow" w:hAnsi="Arial Narrow"/>
          <w:b/>
          <w:i/>
          <w:sz w:val="20"/>
          <w:szCs w:val="20"/>
          <w:u w:val="single"/>
        </w:rPr>
        <w:t>Cum se desfășoară procedura de atribuire ?</w:t>
      </w:r>
    </w:p>
    <w:p w14:paraId="6C468416" w14:textId="050A0D7F" w:rsidR="00B8711D" w:rsidRPr="007212DE" w:rsidRDefault="00B8711D" w:rsidP="00B8711D">
      <w:pPr>
        <w:pStyle w:val="ListParagraph"/>
        <w:numPr>
          <w:ilvl w:val="0"/>
          <w:numId w:val="2"/>
        </w:numPr>
        <w:jc w:val="both"/>
        <w:rPr>
          <w:rFonts w:ascii="Arial Narrow" w:hAnsi="Arial Narrow"/>
          <w:i/>
          <w:sz w:val="20"/>
          <w:szCs w:val="20"/>
        </w:rPr>
      </w:pPr>
      <w:r w:rsidRPr="007212DE">
        <w:rPr>
          <w:rFonts w:ascii="Arial Narrow" w:hAnsi="Arial Narrow"/>
          <w:i/>
          <w:sz w:val="20"/>
          <w:szCs w:val="20"/>
        </w:rPr>
        <w:t xml:space="preserve">Se descarcă prezentul document si se completează cu datele solicitate </w:t>
      </w:r>
      <w:r w:rsidRPr="007212DE">
        <w:rPr>
          <w:rFonts w:ascii="Arial Narrow" w:hAnsi="Arial Narrow"/>
          <w:i/>
          <w:color w:val="FF0000"/>
          <w:sz w:val="20"/>
          <w:szCs w:val="20"/>
        </w:rPr>
        <w:t xml:space="preserve">( ATENTIE – doar Pagina </w:t>
      </w:r>
      <w:r w:rsidR="00270E7B">
        <w:rPr>
          <w:rFonts w:ascii="Arial Narrow" w:hAnsi="Arial Narrow"/>
          <w:i/>
          <w:color w:val="FF0000"/>
          <w:sz w:val="20"/>
          <w:szCs w:val="20"/>
        </w:rPr>
        <w:t>3</w:t>
      </w:r>
      <w:r w:rsidRPr="007212DE">
        <w:rPr>
          <w:rFonts w:ascii="Arial Narrow" w:hAnsi="Arial Narrow"/>
          <w:i/>
          <w:color w:val="FF0000"/>
          <w:sz w:val="20"/>
          <w:szCs w:val="20"/>
        </w:rPr>
        <w:t xml:space="preserve">) </w:t>
      </w:r>
      <w:r w:rsidRPr="007212DE">
        <w:rPr>
          <w:rFonts w:ascii="Arial Narrow" w:hAnsi="Arial Narrow"/>
          <w:i/>
          <w:sz w:val="20"/>
          <w:szCs w:val="20"/>
        </w:rPr>
        <w:t xml:space="preserve">si se transmite pe adresa de email a Federației  ( </w:t>
      </w:r>
      <w:hyperlink r:id="rId9" w:history="1">
        <w:r w:rsidRPr="007212DE">
          <w:rPr>
            <w:rStyle w:val="Hyperlink"/>
            <w:rFonts w:ascii="Arial Narrow" w:hAnsi="Arial Narrow"/>
            <w:i/>
            <w:sz w:val="20"/>
            <w:szCs w:val="20"/>
          </w:rPr>
          <w:t>achizitii@frgimnastica.com</w:t>
        </w:r>
      </w:hyperlink>
      <w:r w:rsidRPr="007212DE">
        <w:rPr>
          <w:rFonts w:ascii="Arial Narrow" w:hAnsi="Arial Narrow"/>
          <w:i/>
          <w:sz w:val="20"/>
          <w:szCs w:val="20"/>
        </w:rPr>
        <w:t xml:space="preserve"> ), </w:t>
      </w:r>
      <w:r w:rsidRPr="007212DE">
        <w:rPr>
          <w:rFonts w:ascii="Arial Narrow" w:hAnsi="Arial Narrow"/>
          <w:b/>
          <w:i/>
          <w:sz w:val="20"/>
          <w:szCs w:val="20"/>
        </w:rPr>
        <w:t xml:space="preserve">pana la ora si data specificata in prezenta Invitație. </w:t>
      </w:r>
    </w:p>
    <w:p w14:paraId="68463314" w14:textId="77777777" w:rsidR="00B8711D" w:rsidRPr="007212DE" w:rsidRDefault="00B8711D" w:rsidP="00B8711D">
      <w:pPr>
        <w:pStyle w:val="ListParagraph"/>
        <w:numPr>
          <w:ilvl w:val="0"/>
          <w:numId w:val="2"/>
        </w:numPr>
        <w:jc w:val="both"/>
        <w:rPr>
          <w:rFonts w:ascii="Arial Narrow" w:hAnsi="Arial Narrow"/>
          <w:i/>
          <w:sz w:val="20"/>
          <w:szCs w:val="20"/>
        </w:rPr>
      </w:pPr>
      <w:r w:rsidRPr="007212DE">
        <w:rPr>
          <w:rFonts w:ascii="Arial Narrow" w:hAnsi="Arial Narrow"/>
          <w:i/>
          <w:sz w:val="20"/>
          <w:szCs w:val="20"/>
        </w:rPr>
        <w:t xml:space="preserve">Ofertele vor fi evaluate </w:t>
      </w:r>
      <w:r w:rsidRPr="007212DE">
        <w:rPr>
          <w:rFonts w:ascii="Arial Narrow" w:hAnsi="Arial Narrow"/>
          <w:b/>
          <w:i/>
          <w:sz w:val="20"/>
          <w:szCs w:val="20"/>
        </w:rPr>
        <w:t>in baza criteriului de atribuire specificat</w:t>
      </w:r>
      <w:r w:rsidRPr="007212DE">
        <w:rPr>
          <w:rFonts w:ascii="Arial Narrow" w:hAnsi="Arial Narrow"/>
          <w:i/>
          <w:sz w:val="20"/>
          <w:szCs w:val="20"/>
        </w:rPr>
        <w:t xml:space="preserve"> in prezenta Invitație.  </w:t>
      </w:r>
    </w:p>
    <w:p w14:paraId="68228677" w14:textId="77777777" w:rsidR="00B8711D" w:rsidRPr="007212DE" w:rsidRDefault="00B8711D" w:rsidP="00B8711D">
      <w:pPr>
        <w:pStyle w:val="ListParagraph"/>
        <w:numPr>
          <w:ilvl w:val="0"/>
          <w:numId w:val="2"/>
        </w:numPr>
        <w:jc w:val="both"/>
        <w:rPr>
          <w:rFonts w:ascii="Arial Narrow" w:hAnsi="Arial Narrow"/>
          <w:i/>
          <w:sz w:val="20"/>
          <w:szCs w:val="20"/>
        </w:rPr>
      </w:pPr>
      <w:r w:rsidRPr="007212DE">
        <w:rPr>
          <w:rFonts w:ascii="Arial Narrow" w:hAnsi="Arial Narrow"/>
          <w:i/>
          <w:sz w:val="20"/>
          <w:szCs w:val="20"/>
        </w:rPr>
        <w:t xml:space="preserve">In urma evaluării, i se va solicita operatorului economic </w:t>
      </w:r>
      <w:r w:rsidRPr="007212DE">
        <w:rPr>
          <w:rFonts w:ascii="Arial Narrow" w:hAnsi="Arial Narrow"/>
          <w:b/>
          <w:i/>
          <w:sz w:val="20"/>
          <w:szCs w:val="20"/>
        </w:rPr>
        <w:t>completarea Anexei 4</w:t>
      </w:r>
      <w:r w:rsidRPr="007212DE">
        <w:rPr>
          <w:rFonts w:ascii="Arial Narrow" w:hAnsi="Arial Narrow"/>
          <w:i/>
          <w:sz w:val="20"/>
          <w:szCs w:val="20"/>
        </w:rPr>
        <w:t xml:space="preserve"> ( Formularului extins ce include modele de documente si proiectul de contract, disponibile in mod continuu la adresa : </w:t>
      </w:r>
      <w:hyperlink r:id="rId10" w:history="1">
        <w:r w:rsidRPr="007212DE">
          <w:rPr>
            <w:rStyle w:val="Hyperlink"/>
            <w:rFonts w:ascii="Arial Narrow" w:hAnsi="Arial Narrow"/>
            <w:i/>
            <w:sz w:val="20"/>
            <w:szCs w:val="20"/>
          </w:rPr>
          <w:t>https://frgimnastica.com/public-acquisitions</w:t>
        </w:r>
      </w:hyperlink>
      <w:r w:rsidRPr="007212DE">
        <w:rPr>
          <w:rFonts w:ascii="Arial Narrow" w:hAnsi="Arial Narrow"/>
          <w:i/>
          <w:sz w:val="20"/>
          <w:szCs w:val="20"/>
        </w:rPr>
        <w:t xml:space="preserve"> </w:t>
      </w:r>
    </w:p>
    <w:p w14:paraId="0F8D7B45" w14:textId="77777777" w:rsidR="00B8711D" w:rsidRPr="007212DE" w:rsidRDefault="00B8711D" w:rsidP="00B8711D">
      <w:pPr>
        <w:pStyle w:val="ListParagraph"/>
        <w:numPr>
          <w:ilvl w:val="0"/>
          <w:numId w:val="2"/>
        </w:numPr>
        <w:jc w:val="both"/>
        <w:rPr>
          <w:rFonts w:ascii="Arial Narrow" w:hAnsi="Arial Narrow"/>
          <w:b/>
          <w:i/>
          <w:sz w:val="20"/>
          <w:szCs w:val="20"/>
        </w:rPr>
      </w:pPr>
      <w:r w:rsidRPr="007212DE">
        <w:rPr>
          <w:rFonts w:ascii="Arial Narrow" w:hAnsi="Arial Narrow"/>
          <w:b/>
          <w:i/>
          <w:sz w:val="20"/>
          <w:szCs w:val="20"/>
        </w:rPr>
        <w:t xml:space="preserve">Se va încheia un contract de achiziție publica cu operatorul economic declarat câștigător. </w:t>
      </w:r>
    </w:p>
    <w:p w14:paraId="41BEB918" w14:textId="77777777" w:rsidR="00B8711D" w:rsidRPr="007212DE" w:rsidRDefault="00B8711D" w:rsidP="00B8711D">
      <w:pPr>
        <w:pStyle w:val="ListParagraph"/>
        <w:ind w:left="0"/>
        <w:jc w:val="both"/>
        <w:rPr>
          <w:rFonts w:ascii="Arial Narrow" w:hAnsi="Arial Narrow"/>
          <w:i/>
          <w:sz w:val="20"/>
          <w:szCs w:val="20"/>
        </w:rPr>
      </w:pPr>
      <w:r w:rsidRPr="007212DE">
        <w:rPr>
          <w:rFonts w:ascii="Arial Narrow" w:hAnsi="Arial Narrow"/>
          <w:i/>
          <w:sz w:val="20"/>
          <w:szCs w:val="20"/>
        </w:rPr>
        <w:t xml:space="preserve">Nota:  Prin prezenta, consemnați înțelegerea in totalitate a cerințelor Federației, cat si necesitatea îndeplinirii lor.  </w:t>
      </w:r>
    </w:p>
    <w:p w14:paraId="4CCF9BF2" w14:textId="77777777" w:rsidR="00B8711D" w:rsidRPr="007212DE" w:rsidRDefault="00B8711D" w:rsidP="00B8711D">
      <w:pPr>
        <w:pStyle w:val="ListParagraph"/>
        <w:ind w:left="0"/>
        <w:jc w:val="both"/>
        <w:rPr>
          <w:rFonts w:ascii="Arial Narrow" w:hAnsi="Arial Narrow"/>
          <w:i/>
          <w:color w:val="FF0000"/>
          <w:sz w:val="20"/>
          <w:szCs w:val="20"/>
        </w:rPr>
      </w:pPr>
      <w:r w:rsidRPr="007212DE">
        <w:rPr>
          <w:rFonts w:ascii="Arial Narrow" w:hAnsi="Arial Narrow"/>
          <w:i/>
          <w:sz w:val="20"/>
          <w:szCs w:val="20"/>
        </w:rPr>
        <w:t xml:space="preserve">Nota : Aceasta secțiune este in mod obligatoriu completata </w:t>
      </w:r>
      <w:r w:rsidRPr="007212DE">
        <w:rPr>
          <w:rFonts w:ascii="Arial Narrow" w:hAnsi="Arial Narrow"/>
          <w:i/>
          <w:color w:val="FF0000"/>
          <w:sz w:val="20"/>
          <w:szCs w:val="20"/>
        </w:rPr>
        <w:t xml:space="preserve">doar de către Operatorul economic. </w:t>
      </w:r>
    </w:p>
    <w:p w14:paraId="539E5EAA" w14:textId="77777777" w:rsidR="00726DCB" w:rsidRPr="007212DE" w:rsidRDefault="00726DCB">
      <w:pPr>
        <w:rPr>
          <w:rFonts w:ascii="Arial Narrow" w:hAnsi="Arial Narrow"/>
          <w:sz w:val="20"/>
          <w:szCs w:val="20"/>
        </w:rPr>
      </w:pPr>
    </w:p>
    <w:p w14:paraId="44A42779" w14:textId="77777777" w:rsidR="0031397E" w:rsidRPr="007212DE" w:rsidRDefault="0031397E">
      <w:pPr>
        <w:rPr>
          <w:rFonts w:ascii="Arial Narrow" w:hAnsi="Arial Narrow"/>
          <w:sz w:val="20"/>
          <w:szCs w:val="20"/>
        </w:rPr>
      </w:pPr>
    </w:p>
    <w:p w14:paraId="34DFDCD6" w14:textId="17D54351" w:rsidR="0031397E" w:rsidRPr="007212DE" w:rsidRDefault="0031397E" w:rsidP="0031397E">
      <w:pPr>
        <w:rPr>
          <w:rFonts w:ascii="Arial Narrow" w:hAnsi="Arial Narrow"/>
          <w:sz w:val="20"/>
          <w:szCs w:val="20"/>
        </w:rPr>
      </w:pPr>
    </w:p>
    <w:sectPr w:rsidR="0031397E" w:rsidRPr="007212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840B" w14:textId="77777777" w:rsidR="002A39A4" w:rsidRDefault="002A39A4" w:rsidP="00B8711D">
      <w:r>
        <w:separator/>
      </w:r>
    </w:p>
  </w:endnote>
  <w:endnote w:type="continuationSeparator" w:id="0">
    <w:p w14:paraId="52955FB2" w14:textId="77777777" w:rsidR="002A39A4" w:rsidRDefault="002A39A4"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B64" w14:textId="77777777" w:rsidR="00B8711D" w:rsidRPr="00F562A1" w:rsidRDefault="00B8711D" w:rsidP="00B8711D">
    <w:pPr>
      <w:pStyle w:val="Footer"/>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Footer"/>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F468" w14:textId="77777777" w:rsidR="002A39A4" w:rsidRDefault="002A39A4" w:rsidP="00B8711D">
      <w:r>
        <w:separator/>
      </w:r>
    </w:p>
  </w:footnote>
  <w:footnote w:type="continuationSeparator" w:id="0">
    <w:p w14:paraId="7B61F53A" w14:textId="77777777" w:rsidR="002A39A4" w:rsidRDefault="002A39A4"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Header"/>
            <w:jc w:val="center"/>
          </w:pPr>
          <w:bookmarkStart w:id="1"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Header"/>
            <w:jc w:val="center"/>
          </w:pPr>
        </w:p>
      </w:tc>
    </w:tr>
    <w:bookmarkEnd w:id="1"/>
  </w:tbl>
  <w:p w14:paraId="4724E1D8" w14:textId="77777777" w:rsidR="00B8711D" w:rsidRDefault="00B8711D" w:rsidP="00B8711D">
    <w:pPr>
      <w:pStyle w:val="Header"/>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1BCCBE2E"/>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1222E144"/>
    <w:lvl w:ilvl="0" w:tplc="04090007">
      <w:start w:val="1"/>
      <w:numFmt w:val="bullet"/>
      <w:lvlText w:val=""/>
      <w:lvlPicBulletId w:val="0"/>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E944DC"/>
    <w:multiLevelType w:val="multilevel"/>
    <w:tmpl w:val="BC0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C1829CD"/>
    <w:multiLevelType w:val="hybridMultilevel"/>
    <w:tmpl w:val="9496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D6F63"/>
    <w:multiLevelType w:val="multilevel"/>
    <w:tmpl w:val="090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706174">
    <w:abstractNumId w:val="3"/>
  </w:num>
  <w:num w:numId="2" w16cid:durableId="1710959339">
    <w:abstractNumId w:val="6"/>
  </w:num>
  <w:num w:numId="3" w16cid:durableId="1805073977">
    <w:abstractNumId w:val="11"/>
  </w:num>
  <w:num w:numId="4" w16cid:durableId="1934780901">
    <w:abstractNumId w:val="13"/>
  </w:num>
  <w:num w:numId="5" w16cid:durableId="2025594038">
    <w:abstractNumId w:val="12"/>
  </w:num>
  <w:num w:numId="6" w16cid:durableId="453868506">
    <w:abstractNumId w:val="5"/>
  </w:num>
  <w:num w:numId="7" w16cid:durableId="1377393145">
    <w:abstractNumId w:val="14"/>
  </w:num>
  <w:num w:numId="8" w16cid:durableId="2031056167">
    <w:abstractNumId w:val="2"/>
  </w:num>
  <w:num w:numId="9" w16cid:durableId="1538854486">
    <w:abstractNumId w:val="7"/>
  </w:num>
  <w:num w:numId="10" w16cid:durableId="349769122">
    <w:abstractNumId w:val="4"/>
  </w:num>
  <w:num w:numId="11" w16cid:durableId="1487821222">
    <w:abstractNumId w:val="0"/>
  </w:num>
  <w:num w:numId="12" w16cid:durableId="1584997346">
    <w:abstractNumId w:val="10"/>
  </w:num>
  <w:num w:numId="13" w16cid:durableId="1462770406">
    <w:abstractNumId w:val="1"/>
  </w:num>
  <w:num w:numId="14" w16cid:durableId="1035808939">
    <w:abstractNumId w:val="8"/>
  </w:num>
  <w:num w:numId="15" w16cid:durableId="1597398118">
    <w:abstractNumId w:val="15"/>
  </w:num>
  <w:num w:numId="16" w16cid:durableId="497963021">
    <w:abstractNumId w:val="16"/>
  </w:num>
  <w:num w:numId="17" w16cid:durableId="2063751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12C93"/>
    <w:rsid w:val="00022E5A"/>
    <w:rsid w:val="00023011"/>
    <w:rsid w:val="00032AA5"/>
    <w:rsid w:val="00033668"/>
    <w:rsid w:val="00036F70"/>
    <w:rsid w:val="000427B2"/>
    <w:rsid w:val="00054C44"/>
    <w:rsid w:val="000654F6"/>
    <w:rsid w:val="0009701C"/>
    <w:rsid w:val="000A0D58"/>
    <w:rsid w:val="000C55E4"/>
    <w:rsid w:val="000C7F87"/>
    <w:rsid w:val="000D28B9"/>
    <w:rsid w:val="000E6C2A"/>
    <w:rsid w:val="000F3FD2"/>
    <w:rsid w:val="000F7210"/>
    <w:rsid w:val="00103338"/>
    <w:rsid w:val="001134CD"/>
    <w:rsid w:val="00135098"/>
    <w:rsid w:val="00141BBE"/>
    <w:rsid w:val="00170BA4"/>
    <w:rsid w:val="001777A7"/>
    <w:rsid w:val="00186DA2"/>
    <w:rsid w:val="00187FF5"/>
    <w:rsid w:val="001A20EA"/>
    <w:rsid w:val="001A59D9"/>
    <w:rsid w:val="001A6786"/>
    <w:rsid w:val="001B0B35"/>
    <w:rsid w:val="001B2B1C"/>
    <w:rsid w:val="001C4E07"/>
    <w:rsid w:val="001C573C"/>
    <w:rsid w:val="001C7367"/>
    <w:rsid w:val="001D0065"/>
    <w:rsid w:val="001D7E18"/>
    <w:rsid w:val="00214259"/>
    <w:rsid w:val="002337C5"/>
    <w:rsid w:val="00240819"/>
    <w:rsid w:val="00251BDC"/>
    <w:rsid w:val="00270E7B"/>
    <w:rsid w:val="00271FEC"/>
    <w:rsid w:val="002738DA"/>
    <w:rsid w:val="00275515"/>
    <w:rsid w:val="002916AB"/>
    <w:rsid w:val="002A39A4"/>
    <w:rsid w:val="002B3D92"/>
    <w:rsid w:val="002B47F9"/>
    <w:rsid w:val="002F02DD"/>
    <w:rsid w:val="002F17AB"/>
    <w:rsid w:val="0030340B"/>
    <w:rsid w:val="0031397E"/>
    <w:rsid w:val="00351985"/>
    <w:rsid w:val="00354E02"/>
    <w:rsid w:val="003978AF"/>
    <w:rsid w:val="003B1205"/>
    <w:rsid w:val="003B63E8"/>
    <w:rsid w:val="003C2602"/>
    <w:rsid w:val="003C2C86"/>
    <w:rsid w:val="003C61D7"/>
    <w:rsid w:val="003D4F4D"/>
    <w:rsid w:val="003E7D3B"/>
    <w:rsid w:val="003F73D2"/>
    <w:rsid w:val="00400E12"/>
    <w:rsid w:val="004016AB"/>
    <w:rsid w:val="00403BCF"/>
    <w:rsid w:val="00410F02"/>
    <w:rsid w:val="00420420"/>
    <w:rsid w:val="00420CF7"/>
    <w:rsid w:val="004374C1"/>
    <w:rsid w:val="00475E61"/>
    <w:rsid w:val="004769B5"/>
    <w:rsid w:val="00477843"/>
    <w:rsid w:val="0049148A"/>
    <w:rsid w:val="004924EE"/>
    <w:rsid w:val="004A1694"/>
    <w:rsid w:val="004F5941"/>
    <w:rsid w:val="00512751"/>
    <w:rsid w:val="00515879"/>
    <w:rsid w:val="00517AC0"/>
    <w:rsid w:val="00581759"/>
    <w:rsid w:val="00583EA6"/>
    <w:rsid w:val="00585C3C"/>
    <w:rsid w:val="005A33F8"/>
    <w:rsid w:val="005B3478"/>
    <w:rsid w:val="005D7BF2"/>
    <w:rsid w:val="005F0B82"/>
    <w:rsid w:val="005F211C"/>
    <w:rsid w:val="006120D8"/>
    <w:rsid w:val="00614337"/>
    <w:rsid w:val="00636B9C"/>
    <w:rsid w:val="006508E8"/>
    <w:rsid w:val="00661347"/>
    <w:rsid w:val="00662E45"/>
    <w:rsid w:val="00666A77"/>
    <w:rsid w:val="00676795"/>
    <w:rsid w:val="00677BCB"/>
    <w:rsid w:val="00686E9A"/>
    <w:rsid w:val="00690CB1"/>
    <w:rsid w:val="006A152A"/>
    <w:rsid w:val="006C14ED"/>
    <w:rsid w:val="006D4005"/>
    <w:rsid w:val="00701279"/>
    <w:rsid w:val="007212DE"/>
    <w:rsid w:val="00726513"/>
    <w:rsid w:val="00726DCB"/>
    <w:rsid w:val="007366E1"/>
    <w:rsid w:val="00744992"/>
    <w:rsid w:val="00744D14"/>
    <w:rsid w:val="00746378"/>
    <w:rsid w:val="00755E35"/>
    <w:rsid w:val="007852FB"/>
    <w:rsid w:val="00786DED"/>
    <w:rsid w:val="007873A1"/>
    <w:rsid w:val="007A0CD1"/>
    <w:rsid w:val="007A308E"/>
    <w:rsid w:val="007A766D"/>
    <w:rsid w:val="007B4DAE"/>
    <w:rsid w:val="007C5496"/>
    <w:rsid w:val="007D21B3"/>
    <w:rsid w:val="007D5038"/>
    <w:rsid w:val="007E171C"/>
    <w:rsid w:val="007E75C5"/>
    <w:rsid w:val="00810AD2"/>
    <w:rsid w:val="00821430"/>
    <w:rsid w:val="008222EC"/>
    <w:rsid w:val="008239E2"/>
    <w:rsid w:val="00832148"/>
    <w:rsid w:val="0084562D"/>
    <w:rsid w:val="00860FA0"/>
    <w:rsid w:val="00865322"/>
    <w:rsid w:val="008702BC"/>
    <w:rsid w:val="008818B0"/>
    <w:rsid w:val="00884C90"/>
    <w:rsid w:val="008919C9"/>
    <w:rsid w:val="00893A07"/>
    <w:rsid w:val="008A08FD"/>
    <w:rsid w:val="008A5359"/>
    <w:rsid w:val="008C3511"/>
    <w:rsid w:val="008C3E1B"/>
    <w:rsid w:val="008D65DE"/>
    <w:rsid w:val="008E0586"/>
    <w:rsid w:val="008E693F"/>
    <w:rsid w:val="0091319A"/>
    <w:rsid w:val="00922368"/>
    <w:rsid w:val="0094342C"/>
    <w:rsid w:val="00943C10"/>
    <w:rsid w:val="009A4CFD"/>
    <w:rsid w:val="009C4740"/>
    <w:rsid w:val="009D524B"/>
    <w:rsid w:val="009E2E45"/>
    <w:rsid w:val="00A127A5"/>
    <w:rsid w:val="00A16EDB"/>
    <w:rsid w:val="00A17F27"/>
    <w:rsid w:val="00A37060"/>
    <w:rsid w:val="00A41739"/>
    <w:rsid w:val="00A56F58"/>
    <w:rsid w:val="00A73B4D"/>
    <w:rsid w:val="00A91A3F"/>
    <w:rsid w:val="00AC1CCC"/>
    <w:rsid w:val="00AE24B7"/>
    <w:rsid w:val="00AE4951"/>
    <w:rsid w:val="00AF41EA"/>
    <w:rsid w:val="00B173A2"/>
    <w:rsid w:val="00B276DB"/>
    <w:rsid w:val="00B55B14"/>
    <w:rsid w:val="00B62F3F"/>
    <w:rsid w:val="00B8711D"/>
    <w:rsid w:val="00BA102E"/>
    <w:rsid w:val="00BA1EFD"/>
    <w:rsid w:val="00BC3B2C"/>
    <w:rsid w:val="00BD1A1A"/>
    <w:rsid w:val="00C00739"/>
    <w:rsid w:val="00C05C96"/>
    <w:rsid w:val="00C1216D"/>
    <w:rsid w:val="00C272CD"/>
    <w:rsid w:val="00C302F0"/>
    <w:rsid w:val="00C443EF"/>
    <w:rsid w:val="00C50BF5"/>
    <w:rsid w:val="00C90D78"/>
    <w:rsid w:val="00C93940"/>
    <w:rsid w:val="00C9759B"/>
    <w:rsid w:val="00CB758E"/>
    <w:rsid w:val="00CC5559"/>
    <w:rsid w:val="00CC5659"/>
    <w:rsid w:val="00CC5C5B"/>
    <w:rsid w:val="00CD3F0F"/>
    <w:rsid w:val="00CE5127"/>
    <w:rsid w:val="00CF307A"/>
    <w:rsid w:val="00D31E27"/>
    <w:rsid w:val="00D3240F"/>
    <w:rsid w:val="00D945E8"/>
    <w:rsid w:val="00DB5407"/>
    <w:rsid w:val="00DD02E7"/>
    <w:rsid w:val="00DE64BD"/>
    <w:rsid w:val="00DF315A"/>
    <w:rsid w:val="00DF6C6E"/>
    <w:rsid w:val="00E13E08"/>
    <w:rsid w:val="00E260C2"/>
    <w:rsid w:val="00E26DAB"/>
    <w:rsid w:val="00E4041A"/>
    <w:rsid w:val="00E664BE"/>
    <w:rsid w:val="00E76F22"/>
    <w:rsid w:val="00E80DC1"/>
    <w:rsid w:val="00E86801"/>
    <w:rsid w:val="00E9122D"/>
    <w:rsid w:val="00EA27F5"/>
    <w:rsid w:val="00EB302F"/>
    <w:rsid w:val="00EB3922"/>
    <w:rsid w:val="00EC19A5"/>
    <w:rsid w:val="00EF1675"/>
    <w:rsid w:val="00EF3F76"/>
    <w:rsid w:val="00EF6A6F"/>
    <w:rsid w:val="00F147B6"/>
    <w:rsid w:val="00F3471F"/>
    <w:rsid w:val="00F467F3"/>
    <w:rsid w:val="00F519D6"/>
    <w:rsid w:val="00F54720"/>
    <w:rsid w:val="00F632D8"/>
    <w:rsid w:val="00F82EE7"/>
    <w:rsid w:val="00F841AE"/>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8711D"/>
    <w:pPr>
      <w:ind w:left="720"/>
      <w:contextualSpacing/>
    </w:pPr>
  </w:style>
  <w:style w:type="character" w:styleId="Hyperlink">
    <w:name w:val="Hyperlink"/>
    <w:basedOn w:val="DefaultParagraphFont"/>
    <w:unhideWhenUsed/>
    <w:rsid w:val="00B8711D"/>
    <w:rPr>
      <w:color w:val="0563C1" w:themeColor="hyperlink"/>
      <w:u w:val="single"/>
    </w:rPr>
  </w:style>
  <w:style w:type="character" w:customStyle="1" w:styleId="ListParagraphChar">
    <w:name w:val="List Paragraph Char"/>
    <w:aliases w:val="Forth level Char"/>
    <w:link w:val="ListParagraph"/>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B8711D"/>
    <w:pPr>
      <w:tabs>
        <w:tab w:val="center" w:pos="4680"/>
        <w:tab w:val="right" w:pos="9360"/>
      </w:tabs>
    </w:pPr>
  </w:style>
  <w:style w:type="character" w:customStyle="1" w:styleId="HeaderChar">
    <w:name w:val="Header Char"/>
    <w:basedOn w:val="DefaultParagraphFont"/>
    <w:link w:val="Header"/>
    <w:uiPriority w:val="99"/>
    <w:rsid w:val="00B8711D"/>
    <w:rPr>
      <w:rFonts w:ascii="Arial" w:eastAsia="Arial" w:hAnsi="Arial" w:cs="Arial"/>
      <w:lang w:val="ro-RO" w:eastAsia="ro-RO" w:bidi="ro-RO"/>
    </w:rPr>
  </w:style>
  <w:style w:type="paragraph" w:styleId="Footer">
    <w:name w:val="footer"/>
    <w:basedOn w:val="Normal"/>
    <w:link w:val="FooterChar"/>
    <w:uiPriority w:val="99"/>
    <w:unhideWhenUsed/>
    <w:rsid w:val="00B8711D"/>
    <w:pPr>
      <w:tabs>
        <w:tab w:val="center" w:pos="4680"/>
        <w:tab w:val="right" w:pos="9360"/>
      </w:tabs>
    </w:pPr>
  </w:style>
  <w:style w:type="character" w:customStyle="1" w:styleId="FooterChar">
    <w:name w:val="Footer Char"/>
    <w:basedOn w:val="DefaultParagraphFont"/>
    <w:link w:val="Footer"/>
    <w:uiPriority w:val="99"/>
    <w:rsid w:val="00B8711D"/>
    <w:rPr>
      <w:rFonts w:ascii="Arial" w:eastAsia="Arial" w:hAnsi="Arial" w:cs="Arial"/>
      <w:lang w:val="ro-RO" w:eastAsia="ro-RO" w:bidi="ro-RO"/>
    </w:rPr>
  </w:style>
  <w:style w:type="character" w:styleId="UnresolvedMention">
    <w:name w:val="Unresolved Mention"/>
    <w:basedOn w:val="DefaultParagraphFont"/>
    <w:uiPriority w:val="99"/>
    <w:semiHidden/>
    <w:unhideWhenUsed/>
    <w:rsid w:val="00DD02E7"/>
    <w:rPr>
      <w:color w:val="605E5C"/>
      <w:shd w:val="clear" w:color="auto" w:fill="E1DFDD"/>
    </w:rPr>
  </w:style>
  <w:style w:type="table" w:styleId="TableGrid">
    <w:name w:val="Table Grid"/>
    <w:basedOn w:val="TableNormal"/>
    <w:uiPriority w:val="39"/>
    <w:rsid w:val="003C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843">
      <w:bodyDiv w:val="1"/>
      <w:marLeft w:val="0"/>
      <w:marRight w:val="0"/>
      <w:marTop w:val="0"/>
      <w:marBottom w:val="0"/>
      <w:divBdr>
        <w:top w:val="none" w:sz="0" w:space="0" w:color="auto"/>
        <w:left w:val="none" w:sz="0" w:space="0" w:color="auto"/>
        <w:bottom w:val="none" w:sz="0" w:space="0" w:color="auto"/>
        <w:right w:val="none" w:sz="0" w:space="0" w:color="auto"/>
      </w:divBdr>
    </w:div>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16988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rgimnastica.com/public-acquisitions" TargetMode="External"/><Relationship Id="rId4" Type="http://schemas.openxmlformats.org/officeDocument/2006/relationships/settings" Target="settings.xml"/><Relationship Id="rId9" Type="http://schemas.openxmlformats.org/officeDocument/2006/relationships/hyperlink" Target="mailto:achizitii@frgimnastic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D524-DB3B-4F9D-B6BF-08FE2F2C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Florentina Ghita</cp:lastModifiedBy>
  <cp:revision>57</cp:revision>
  <dcterms:created xsi:type="dcterms:W3CDTF">2024-09-19T11:23:00Z</dcterms:created>
  <dcterms:modified xsi:type="dcterms:W3CDTF">2025-08-12T09:11:00Z</dcterms:modified>
</cp:coreProperties>
</file>